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4F6BAC" w14:textId="77777777" w:rsidR="007E1923" w:rsidRDefault="007E1923" w:rsidP="007E1923">
      <w:pPr>
        <w:ind w:left="2552"/>
        <w:jc w:val="center"/>
        <w:rPr>
          <w:rFonts w:ascii="Roboto" w:hAnsi="Roboto"/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9504" behindDoc="0" locked="0" layoutInCell="1" allowOverlap="1" wp14:anchorId="32AA9F8C" wp14:editId="6697F40C">
            <wp:simplePos x="0" y="0"/>
            <wp:positionH relativeFrom="margin">
              <wp:posOffset>99695</wp:posOffset>
            </wp:positionH>
            <wp:positionV relativeFrom="margin">
              <wp:posOffset>-785495</wp:posOffset>
            </wp:positionV>
            <wp:extent cx="5946140" cy="2085975"/>
            <wp:effectExtent l="0" t="0" r="0" b="9525"/>
            <wp:wrapSquare wrapText="bothSides"/>
            <wp:docPr id="7" name="Image 7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 descr="Une image contenant text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6140" cy="208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57382">
        <w:rPr>
          <w:rFonts w:ascii="Roboto" w:hAnsi="Roboto"/>
          <w:noProof/>
          <w:sz w:val="22"/>
          <w:szCs w:val="28"/>
          <w:lang w:eastAsia="fr-C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92584EB" wp14:editId="6ED5675F">
                <wp:simplePos x="0" y="0"/>
                <wp:positionH relativeFrom="column">
                  <wp:posOffset>516048</wp:posOffset>
                </wp:positionH>
                <wp:positionV relativeFrom="paragraph">
                  <wp:posOffset>3370</wp:posOffset>
                </wp:positionV>
                <wp:extent cx="1149790" cy="108641"/>
                <wp:effectExtent l="0" t="0" r="12700" b="2476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790" cy="10864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995F065" id="Rectangle 3" o:spid="_x0000_s1026" style="position:absolute;margin-left:40.65pt;margin-top:.25pt;width:90.55pt;height:8.5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JaRdwIAAIYFAAAOAAAAZHJzL2Uyb0RvYy54bWysVEtv2zAMvg/YfxB0X20H6SuoUwQpMgwo&#10;2qLt0LMiS7EAWdQkJU7260fJj7RdsUOxHBRKJD+Sn0leXe8bTXbCeQWmpMVJTokwHCplNiX9+bz6&#10;dkGJD8xUTIMRJT0IT6/nX79ctXYmJlCDroQjCGL8rLUlrUOwsyzzvBYN8ydghUGlBNewgFe3ySrH&#10;WkRvdDbJ87OsBVdZB1x4j683nZLOE76Ugod7Kb0IRJcUcwvpdOlcxzObX7HZxjFbK96nwT6RRcOU&#10;waAj1A0LjGyd+guqUdyBBxlOODQZSKm4SDVgNUX+rpqnmlmRakFyvB1p8v8Plt/tnuyDQxpa62ce&#10;xVjFXrom/mN+ZJ/IOoxkiX0gHB+LYnp5fomcctQV+cXZtIhsZkdv63z4LqAhUSipw4+ROGK7Wx86&#10;08EkBvOgVbVSWqdLbACx1I7sGH669WYAf2OlzaccMcfomR1LTlI4aBHxtHkUkqgKi5ykhFM3HpNh&#10;nAsTik5Vs0p0OZ7m+OspGD0SIQkwIkusbsTuAd4WOmB39PT20VWkZh6d838l1jmPHikymDA6N8qA&#10;+whAY1V95M5+IKmjJrK0hurw4IiDbpS85SuFn/eW+fDAHM4OdgTug3CPh9TQlhR6iZIa3O+P3qM9&#10;tjRqKWlxFkvqf22ZE5ToHwab/bKYTuPwpsv09HyCF/das36tMdtmCdgzBW4ey5MY7YMeROmgecG1&#10;sYhRUcUMx9gl5cENl2XodgQuHi4Wi2SGA2tZuDVPlkfwyGps3+f9C3O27/GA03EHw9yy2btW72yj&#10;p4HFNoBUaQ6OvPZ847CnxukXU9wmr+/J6rg+538AAAD//wMAUEsDBBQABgAIAAAAIQCq8wZD3AAA&#10;AAYBAAAPAAAAZHJzL2Rvd25yZXYueG1sTI7BTsMwEETvSPyDtUjcqNMAaRviVAiBEBIHaJHocRuv&#10;k4jYjmInDX/PcoLjaJ5mXrGdbScmGkLrnYLlIgFBrvK6dbWCj/3T1RpEiOg0dt6Rgm8KsC3PzwrM&#10;tT+5d5p2sRY84kKOCpoY+1zKUDVkMSx8T4474weLkeNQSz3gicdtJ9MkyaTF1vFDgz09NFR97Uar&#10;4GDwef/4El6lSSezad/GT7Malbq8mO/vQESa4x8Mv/qsDiU7Hf3odBCdgvXymkkFtyC4TbP0BsSR&#10;sVUGsizkf/3yBwAA//8DAFBLAQItABQABgAIAAAAIQC2gziS/gAAAOEBAAATAAAAAAAAAAAAAAAA&#10;AAAAAABbQ29udGVudF9UeXBlc10ueG1sUEsBAi0AFAAGAAgAAAAhADj9If/WAAAAlAEAAAsAAAAA&#10;AAAAAAAAAAAALwEAAF9yZWxzLy5yZWxzUEsBAi0AFAAGAAgAAAAhAMOolpF3AgAAhgUAAA4AAAAA&#10;AAAAAAAAAAAALgIAAGRycy9lMm9Eb2MueG1sUEsBAi0AFAAGAAgAAAAhAKrzBkPcAAAABgEAAA8A&#10;AAAAAAAAAAAAAAAA0QQAAGRycy9kb3ducmV2LnhtbFBLBQYAAAAABAAEAPMAAADaBQAAAAA=&#10;" fillcolor="white [3212]" strokecolor="white [3212]" strokeweight="1pt"/>
            </w:pict>
          </mc:Fallback>
        </mc:AlternateContent>
      </w:r>
    </w:p>
    <w:p w14:paraId="3E88E527" w14:textId="5F423000" w:rsidR="004A712E" w:rsidRPr="00633EDF" w:rsidRDefault="009248F6" w:rsidP="007E1923">
      <w:pPr>
        <w:jc w:val="center"/>
        <w:rPr>
          <w:rFonts w:ascii="Roboto" w:hAnsi="Roboto"/>
          <w:b/>
          <w:sz w:val="32"/>
          <w:szCs w:val="32"/>
        </w:rPr>
      </w:pPr>
      <w:r w:rsidRPr="00633EDF">
        <w:rPr>
          <w:rFonts w:ascii="Roboto" w:hAnsi="Roboto"/>
          <w:b/>
          <w:sz w:val="32"/>
          <w:szCs w:val="32"/>
        </w:rPr>
        <w:t>MODÈLE DE RÉSOLUTION</w:t>
      </w:r>
      <w:r w:rsidR="00AA75FF" w:rsidRPr="00633EDF">
        <w:rPr>
          <w:rFonts w:ascii="Roboto" w:hAnsi="Roboto"/>
          <w:b/>
          <w:sz w:val="32"/>
          <w:szCs w:val="32"/>
        </w:rPr>
        <w:t xml:space="preserve"> </w:t>
      </w:r>
      <w:r w:rsidR="00AA75FF" w:rsidRPr="00633EDF">
        <w:rPr>
          <w:rFonts w:ascii="Roboto" w:hAnsi="Roboto"/>
          <w:b/>
          <w:color w:val="70AD47" w:themeColor="accent6"/>
          <w:sz w:val="32"/>
          <w:szCs w:val="32"/>
        </w:rPr>
        <w:t>(</w:t>
      </w:r>
      <w:r w:rsidR="00E20EA0" w:rsidRPr="00633EDF">
        <w:rPr>
          <w:rFonts w:ascii="Roboto" w:hAnsi="Roboto"/>
          <w:b/>
          <w:color w:val="70AD47" w:themeColor="accent6"/>
          <w:sz w:val="32"/>
          <w:szCs w:val="32"/>
        </w:rPr>
        <w:t>MUNICIPALITÉ</w:t>
      </w:r>
      <w:r w:rsidR="00AA75FF" w:rsidRPr="00633EDF">
        <w:rPr>
          <w:rFonts w:ascii="Roboto" w:hAnsi="Roboto"/>
          <w:b/>
          <w:color w:val="70AD47" w:themeColor="accent6"/>
          <w:sz w:val="32"/>
          <w:szCs w:val="32"/>
        </w:rPr>
        <w:t>)</w:t>
      </w:r>
    </w:p>
    <w:p w14:paraId="24CBD357" w14:textId="0C03031A" w:rsidR="00C065B0" w:rsidRPr="00633EDF" w:rsidRDefault="00C065B0" w:rsidP="002E6B87">
      <w:pPr>
        <w:spacing w:before="480" w:after="120" w:line="276" w:lineRule="auto"/>
        <w:jc w:val="both"/>
        <w:rPr>
          <w:rFonts w:ascii="Roboto" w:hAnsi="Roboto"/>
          <w:sz w:val="20"/>
          <w:szCs w:val="20"/>
        </w:rPr>
      </w:pPr>
      <w:r w:rsidRPr="00633EDF">
        <w:rPr>
          <w:rFonts w:ascii="Roboto" w:hAnsi="Roboto"/>
          <w:b/>
          <w:sz w:val="20"/>
          <w:szCs w:val="20"/>
        </w:rPr>
        <w:t>CONSIDÉRANT QUE</w:t>
      </w:r>
      <w:r w:rsidRPr="00633EDF">
        <w:rPr>
          <w:rFonts w:ascii="Roboto" w:hAnsi="Roboto"/>
          <w:sz w:val="20"/>
          <w:szCs w:val="20"/>
        </w:rPr>
        <w:t xml:space="preserve"> </w:t>
      </w:r>
      <w:r w:rsidR="002E6B87">
        <w:rPr>
          <w:rFonts w:ascii="Roboto" w:hAnsi="Roboto"/>
          <w:sz w:val="20"/>
          <w:szCs w:val="20"/>
        </w:rPr>
        <w:t>l</w:t>
      </w:r>
      <w:r w:rsidR="002E6B87" w:rsidRPr="002E6B87">
        <w:rPr>
          <w:rFonts w:ascii="Roboto" w:hAnsi="Roboto"/>
          <w:sz w:val="20"/>
          <w:szCs w:val="20"/>
        </w:rPr>
        <w:t xml:space="preserve">es décideurs et les élus </w:t>
      </w:r>
      <w:r w:rsidR="002E6B87">
        <w:rPr>
          <w:rFonts w:ascii="Roboto" w:hAnsi="Roboto"/>
          <w:sz w:val="20"/>
          <w:szCs w:val="20"/>
        </w:rPr>
        <w:t>de la Mauricie</w:t>
      </w:r>
      <w:r w:rsidR="002E6B87" w:rsidRPr="002E6B87">
        <w:rPr>
          <w:rFonts w:ascii="Roboto" w:hAnsi="Roboto"/>
          <w:sz w:val="20"/>
          <w:szCs w:val="20"/>
        </w:rPr>
        <w:t xml:space="preserve"> ont placé la lutte au décrochage scolaire au</w:t>
      </w:r>
      <w:r w:rsidR="002E6B87">
        <w:rPr>
          <w:rFonts w:ascii="Roboto" w:hAnsi="Roboto"/>
          <w:sz w:val="20"/>
          <w:szCs w:val="20"/>
        </w:rPr>
        <w:t xml:space="preserve"> </w:t>
      </w:r>
      <w:r w:rsidR="002E6B87" w:rsidRPr="002E6B87">
        <w:rPr>
          <w:rFonts w:ascii="Roboto" w:hAnsi="Roboto"/>
          <w:sz w:val="20"/>
          <w:szCs w:val="20"/>
        </w:rPr>
        <w:t>cœur des priorités régionales de développement, puisque cette problématique est étroitement liée à</w:t>
      </w:r>
      <w:r w:rsidR="002E6B87">
        <w:rPr>
          <w:rFonts w:ascii="Roboto" w:hAnsi="Roboto"/>
          <w:sz w:val="20"/>
          <w:szCs w:val="20"/>
        </w:rPr>
        <w:t xml:space="preserve"> </w:t>
      </w:r>
      <w:r w:rsidR="002E6B87" w:rsidRPr="002E6B87">
        <w:rPr>
          <w:rFonts w:ascii="Roboto" w:hAnsi="Roboto"/>
          <w:sz w:val="20"/>
          <w:szCs w:val="20"/>
        </w:rPr>
        <w:t>d’autres enjeux, dont l’image régionale, le bilan migratoire, la relève et la qualification de la main-d’œuvre,</w:t>
      </w:r>
      <w:r w:rsidR="002E6B87">
        <w:rPr>
          <w:rFonts w:ascii="Roboto" w:hAnsi="Roboto"/>
          <w:sz w:val="20"/>
          <w:szCs w:val="20"/>
        </w:rPr>
        <w:t xml:space="preserve"> </w:t>
      </w:r>
      <w:r w:rsidR="002E6B87" w:rsidRPr="002E6B87">
        <w:rPr>
          <w:rFonts w:ascii="Roboto" w:hAnsi="Roboto"/>
          <w:sz w:val="20"/>
          <w:szCs w:val="20"/>
        </w:rPr>
        <w:t>la santé publique et la lutte à la pauvreté</w:t>
      </w:r>
      <w:r w:rsidR="00AF6C4B" w:rsidRPr="00633EDF">
        <w:rPr>
          <w:rFonts w:ascii="Roboto" w:hAnsi="Roboto"/>
          <w:sz w:val="20"/>
          <w:szCs w:val="20"/>
        </w:rPr>
        <w:t>;</w:t>
      </w:r>
    </w:p>
    <w:p w14:paraId="3A77746B" w14:textId="0D49F519" w:rsidR="00C065B0" w:rsidRPr="00633EDF" w:rsidRDefault="00C065B0" w:rsidP="001942BB">
      <w:pPr>
        <w:spacing w:before="120" w:after="120" w:line="276" w:lineRule="auto"/>
        <w:jc w:val="both"/>
        <w:rPr>
          <w:rFonts w:ascii="Roboto" w:hAnsi="Roboto"/>
          <w:sz w:val="20"/>
          <w:szCs w:val="20"/>
        </w:rPr>
      </w:pPr>
      <w:r w:rsidRPr="00633EDF">
        <w:rPr>
          <w:rFonts w:ascii="Roboto" w:hAnsi="Roboto"/>
          <w:b/>
          <w:sz w:val="20"/>
          <w:szCs w:val="20"/>
        </w:rPr>
        <w:t>CONSIDÉRANT QUE</w:t>
      </w:r>
      <w:r w:rsidRPr="00633EDF">
        <w:rPr>
          <w:rFonts w:ascii="Roboto" w:hAnsi="Roboto"/>
          <w:sz w:val="20"/>
          <w:szCs w:val="20"/>
        </w:rPr>
        <w:t xml:space="preserve"> le décrochage scolaire a des impacts négatifs significatifs sur l’économie d</w:t>
      </w:r>
      <w:r w:rsidR="002E6B87">
        <w:rPr>
          <w:rFonts w:ascii="Roboto" w:hAnsi="Roboto"/>
          <w:sz w:val="20"/>
          <w:szCs w:val="20"/>
        </w:rPr>
        <w:t>e la Mauricie</w:t>
      </w:r>
      <w:r w:rsidRPr="00633EDF">
        <w:rPr>
          <w:rFonts w:ascii="Roboto" w:hAnsi="Roboto"/>
          <w:sz w:val="20"/>
          <w:szCs w:val="20"/>
        </w:rPr>
        <w:t>, lesquels sont évalués à plusieurs dizaines de m</w:t>
      </w:r>
      <w:r w:rsidR="00AF6C4B" w:rsidRPr="00633EDF">
        <w:rPr>
          <w:rFonts w:ascii="Roboto" w:hAnsi="Roboto"/>
          <w:sz w:val="20"/>
          <w:szCs w:val="20"/>
        </w:rPr>
        <w:t xml:space="preserve">illions de dollars annuellement, ces impacts étant </w:t>
      </w:r>
      <w:r w:rsidR="000712CE" w:rsidRPr="00633EDF">
        <w:rPr>
          <w:rFonts w:ascii="Roboto" w:hAnsi="Roboto"/>
          <w:sz w:val="20"/>
          <w:szCs w:val="20"/>
        </w:rPr>
        <w:t>par ailleurs estimés à 1,9 </w:t>
      </w:r>
      <w:r w:rsidR="00AF6C4B" w:rsidRPr="00633EDF">
        <w:rPr>
          <w:rFonts w:ascii="Roboto" w:hAnsi="Roboto"/>
          <w:sz w:val="20"/>
          <w:szCs w:val="20"/>
        </w:rPr>
        <w:t>milliard de dollars</w:t>
      </w:r>
      <w:r w:rsidR="003D63F9" w:rsidRPr="00633EDF">
        <w:rPr>
          <w:rFonts w:ascii="Roboto" w:hAnsi="Roboto"/>
          <w:sz w:val="20"/>
          <w:szCs w:val="20"/>
        </w:rPr>
        <w:t>, aussi</w:t>
      </w:r>
      <w:r w:rsidR="00AF6C4B" w:rsidRPr="00633EDF">
        <w:rPr>
          <w:rFonts w:ascii="Roboto" w:hAnsi="Roboto"/>
          <w:sz w:val="20"/>
          <w:szCs w:val="20"/>
        </w:rPr>
        <w:t xml:space="preserve"> annuellement</w:t>
      </w:r>
      <w:r w:rsidR="003D63F9" w:rsidRPr="00633EDF">
        <w:rPr>
          <w:rFonts w:ascii="Roboto" w:hAnsi="Roboto"/>
          <w:sz w:val="20"/>
          <w:szCs w:val="20"/>
        </w:rPr>
        <w:t>,</w:t>
      </w:r>
      <w:r w:rsidR="00AF6C4B" w:rsidRPr="00633EDF">
        <w:rPr>
          <w:rFonts w:ascii="Roboto" w:hAnsi="Roboto"/>
          <w:sz w:val="20"/>
          <w:szCs w:val="20"/>
        </w:rPr>
        <w:t xml:space="preserve"> à l’échelle du Québec;</w:t>
      </w:r>
    </w:p>
    <w:p w14:paraId="5F16CE86" w14:textId="65C58821" w:rsidR="00D7569B" w:rsidRPr="00633EDF" w:rsidRDefault="00D7569B" w:rsidP="001C3908">
      <w:pPr>
        <w:spacing w:before="120" w:after="60"/>
        <w:ind w:right="181"/>
        <w:jc w:val="both"/>
        <w:rPr>
          <w:rFonts w:ascii="Roboto" w:hAnsi="Roboto" w:cs="Arial"/>
          <w:sz w:val="20"/>
          <w:szCs w:val="22"/>
        </w:rPr>
      </w:pPr>
      <w:r w:rsidRPr="00633EDF">
        <w:rPr>
          <w:rFonts w:ascii="Roboto" w:hAnsi="Roboto" w:cs="Arial"/>
          <w:b/>
          <w:sz w:val="20"/>
          <w:szCs w:val="22"/>
        </w:rPr>
        <w:t>CONSIDÉRANT QUE</w:t>
      </w:r>
      <w:r w:rsidRPr="00633EDF">
        <w:rPr>
          <w:rFonts w:ascii="Roboto" w:hAnsi="Roboto" w:cs="Arial"/>
          <w:sz w:val="20"/>
          <w:szCs w:val="22"/>
        </w:rPr>
        <w:t xml:space="preserve"> les conséquences du décrochage scolaire sont lourdes </w:t>
      </w:r>
      <w:r w:rsidR="00C4105E" w:rsidRPr="00633EDF">
        <w:rPr>
          <w:rFonts w:ascii="Roboto" w:hAnsi="Roboto" w:cs="Arial"/>
          <w:sz w:val="20"/>
          <w:szCs w:val="22"/>
        </w:rPr>
        <w:t>pour</w:t>
      </w:r>
      <w:r w:rsidRPr="00633EDF">
        <w:rPr>
          <w:rFonts w:ascii="Roboto" w:hAnsi="Roboto" w:cs="Arial"/>
          <w:sz w:val="20"/>
          <w:szCs w:val="22"/>
        </w:rPr>
        <w:t xml:space="preserve"> les individus. Un</w:t>
      </w:r>
      <w:r w:rsidR="00AF7D92">
        <w:rPr>
          <w:rFonts w:ascii="Roboto" w:hAnsi="Roboto" w:cs="Arial"/>
          <w:sz w:val="20"/>
          <w:szCs w:val="22"/>
        </w:rPr>
        <w:t>e décrocheuse et</w:t>
      </w:r>
      <w:r w:rsidRPr="00633EDF">
        <w:rPr>
          <w:rFonts w:ascii="Roboto" w:hAnsi="Roboto" w:cs="Arial"/>
          <w:sz w:val="20"/>
          <w:szCs w:val="22"/>
        </w:rPr>
        <w:t xml:space="preserve"> décrocheur :</w:t>
      </w:r>
    </w:p>
    <w:p w14:paraId="08FDE438" w14:textId="4BCDB974" w:rsidR="00D7569B" w:rsidRPr="00633EDF" w:rsidRDefault="00AA75FF" w:rsidP="00986C26">
      <w:pPr>
        <w:pStyle w:val="Paragraphedeliste"/>
        <w:numPr>
          <w:ilvl w:val="0"/>
          <w:numId w:val="1"/>
        </w:numPr>
        <w:spacing w:after="60"/>
        <w:ind w:left="714" w:right="181" w:hanging="357"/>
        <w:contextualSpacing w:val="0"/>
        <w:jc w:val="both"/>
        <w:rPr>
          <w:rFonts w:ascii="Roboto" w:hAnsi="Roboto" w:cs="Arial"/>
          <w:sz w:val="20"/>
          <w:szCs w:val="22"/>
        </w:rPr>
      </w:pPr>
      <w:r w:rsidRPr="00633EDF">
        <w:rPr>
          <w:rFonts w:ascii="Roboto" w:hAnsi="Roboto"/>
          <w:b/>
          <w:noProof/>
          <w:sz w:val="20"/>
          <w:szCs w:val="20"/>
          <w:lang w:val="fr-CA" w:eastAsia="fr-CA"/>
        </w:rPr>
        <w:drawing>
          <wp:anchor distT="0" distB="0" distL="114300" distR="114300" simplePos="0" relativeHeight="251666432" behindDoc="0" locked="0" layoutInCell="1" allowOverlap="1" wp14:anchorId="1C7D6C79" wp14:editId="0A1C519A">
            <wp:simplePos x="0" y="0"/>
            <wp:positionH relativeFrom="column">
              <wp:posOffset>5768975</wp:posOffset>
            </wp:positionH>
            <wp:positionV relativeFrom="paragraph">
              <wp:posOffset>331470</wp:posOffset>
            </wp:positionV>
            <wp:extent cx="883920" cy="1242060"/>
            <wp:effectExtent l="0" t="0" r="0" b="0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RM_Affiche-JPS-2018_+_Complet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3920" cy="12420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12CE" w:rsidRPr="00633EDF">
        <w:rPr>
          <w:rFonts w:ascii="Roboto" w:hAnsi="Roboto" w:cs="Arial"/>
          <w:sz w:val="20"/>
          <w:szCs w:val="22"/>
        </w:rPr>
        <w:t>Gagne 15 000 </w:t>
      </w:r>
      <w:r w:rsidR="00D7569B" w:rsidRPr="00633EDF">
        <w:rPr>
          <w:rFonts w:ascii="Roboto" w:hAnsi="Roboto" w:cs="Arial"/>
          <w:sz w:val="20"/>
          <w:szCs w:val="22"/>
        </w:rPr>
        <w:t>$ de moins, annuellement, qu’u</w:t>
      </w:r>
      <w:r w:rsidR="000712CE" w:rsidRPr="00633EDF">
        <w:rPr>
          <w:rFonts w:ascii="Roboto" w:hAnsi="Roboto" w:cs="Arial"/>
          <w:sz w:val="20"/>
          <w:szCs w:val="22"/>
        </w:rPr>
        <w:t>n diplômé, soit environ 439 000 </w:t>
      </w:r>
      <w:r w:rsidR="00D7569B" w:rsidRPr="00633EDF">
        <w:rPr>
          <w:rFonts w:ascii="Roboto" w:hAnsi="Roboto" w:cs="Arial"/>
          <w:sz w:val="20"/>
          <w:szCs w:val="22"/>
        </w:rPr>
        <w:t xml:space="preserve">$ durant toute la durée de sa vie </w:t>
      </w:r>
      <w:r w:rsidR="007E1923" w:rsidRPr="00633EDF">
        <w:rPr>
          <w:rFonts w:ascii="Roboto" w:hAnsi="Roboto" w:cs="Arial"/>
          <w:sz w:val="20"/>
          <w:szCs w:val="22"/>
        </w:rPr>
        <w:t>active ;</w:t>
      </w:r>
    </w:p>
    <w:p w14:paraId="0F28DD49" w14:textId="32FEE10A" w:rsidR="00D7569B" w:rsidRPr="00633EDF" w:rsidRDefault="00D7569B" w:rsidP="00986C26">
      <w:pPr>
        <w:pStyle w:val="Paragraphedeliste"/>
        <w:numPr>
          <w:ilvl w:val="0"/>
          <w:numId w:val="1"/>
        </w:numPr>
        <w:spacing w:after="60"/>
        <w:ind w:left="714" w:right="181" w:hanging="357"/>
        <w:contextualSpacing w:val="0"/>
        <w:jc w:val="both"/>
        <w:rPr>
          <w:rFonts w:ascii="Roboto" w:hAnsi="Roboto" w:cs="Arial"/>
          <w:sz w:val="20"/>
          <w:szCs w:val="22"/>
        </w:rPr>
      </w:pPr>
      <w:r w:rsidRPr="00633EDF">
        <w:rPr>
          <w:rFonts w:ascii="Roboto" w:hAnsi="Roboto" w:cs="Arial"/>
          <w:sz w:val="20"/>
          <w:szCs w:val="22"/>
        </w:rPr>
        <w:t>Vi</w:t>
      </w:r>
      <w:r w:rsidR="008F1554" w:rsidRPr="00633EDF">
        <w:rPr>
          <w:rFonts w:ascii="Roboto" w:hAnsi="Roboto" w:cs="Arial"/>
          <w:sz w:val="20"/>
          <w:szCs w:val="22"/>
        </w:rPr>
        <w:t>t</w:t>
      </w:r>
      <w:r w:rsidRPr="00633EDF">
        <w:rPr>
          <w:rFonts w:ascii="Roboto" w:hAnsi="Roboto" w:cs="Arial"/>
          <w:sz w:val="20"/>
          <w:szCs w:val="22"/>
        </w:rPr>
        <w:t xml:space="preserve"> sept ans de moins qu’un</w:t>
      </w:r>
      <w:r w:rsidR="00AF7D92">
        <w:rPr>
          <w:rFonts w:ascii="Roboto" w:hAnsi="Roboto" w:cs="Arial"/>
          <w:sz w:val="20"/>
          <w:szCs w:val="22"/>
        </w:rPr>
        <w:t>e</w:t>
      </w:r>
      <w:r w:rsidRPr="00633EDF">
        <w:rPr>
          <w:rFonts w:ascii="Roboto" w:hAnsi="Roboto" w:cs="Arial"/>
          <w:sz w:val="20"/>
          <w:szCs w:val="22"/>
        </w:rPr>
        <w:t xml:space="preserve"> </w:t>
      </w:r>
      <w:r w:rsidR="007E1923" w:rsidRPr="00633EDF">
        <w:rPr>
          <w:rFonts w:ascii="Roboto" w:hAnsi="Roboto" w:cs="Arial"/>
          <w:sz w:val="20"/>
          <w:szCs w:val="22"/>
        </w:rPr>
        <w:t>diplômé</w:t>
      </w:r>
      <w:r w:rsidR="00AF7D92">
        <w:rPr>
          <w:rFonts w:ascii="Roboto" w:hAnsi="Roboto" w:cs="Arial"/>
          <w:sz w:val="20"/>
          <w:szCs w:val="22"/>
        </w:rPr>
        <w:t>e et diplômé</w:t>
      </w:r>
      <w:r w:rsidR="007E1923" w:rsidRPr="00633EDF">
        <w:rPr>
          <w:rFonts w:ascii="Roboto" w:hAnsi="Roboto" w:cs="Arial"/>
          <w:sz w:val="20"/>
          <w:szCs w:val="22"/>
        </w:rPr>
        <w:t xml:space="preserve"> ;</w:t>
      </w:r>
    </w:p>
    <w:p w14:paraId="2DBE020D" w14:textId="389E7CC0" w:rsidR="00D7569B" w:rsidRDefault="00D7569B" w:rsidP="00986C26">
      <w:pPr>
        <w:pStyle w:val="Paragraphedeliste"/>
        <w:numPr>
          <w:ilvl w:val="0"/>
          <w:numId w:val="1"/>
        </w:numPr>
        <w:spacing w:after="60"/>
        <w:ind w:left="714" w:right="181" w:hanging="357"/>
        <w:contextualSpacing w:val="0"/>
        <w:jc w:val="both"/>
        <w:rPr>
          <w:rFonts w:ascii="Roboto" w:hAnsi="Roboto" w:cs="Arial"/>
          <w:sz w:val="20"/>
          <w:szCs w:val="22"/>
        </w:rPr>
      </w:pPr>
      <w:r w:rsidRPr="00633EDF">
        <w:rPr>
          <w:rFonts w:ascii="Roboto" w:hAnsi="Roboto" w:cs="Arial"/>
          <w:sz w:val="20"/>
          <w:szCs w:val="22"/>
        </w:rPr>
        <w:t xml:space="preserve">A deux fois plus de </w:t>
      </w:r>
      <w:r w:rsidR="007E1923">
        <w:rPr>
          <w:rFonts w:ascii="Roboto" w:hAnsi="Roboto" w:cs="Arial"/>
          <w:sz w:val="20"/>
          <w:szCs w:val="22"/>
        </w:rPr>
        <w:t>risque</w:t>
      </w:r>
      <w:r w:rsidRPr="00633EDF">
        <w:rPr>
          <w:rFonts w:ascii="Roboto" w:hAnsi="Roboto" w:cs="Arial"/>
          <w:sz w:val="20"/>
          <w:szCs w:val="22"/>
        </w:rPr>
        <w:t xml:space="preserve"> de recourir au </w:t>
      </w:r>
      <w:r w:rsidR="007E1923" w:rsidRPr="00633EDF">
        <w:rPr>
          <w:rFonts w:ascii="Roboto" w:hAnsi="Roboto" w:cs="Arial"/>
          <w:sz w:val="20"/>
          <w:szCs w:val="22"/>
        </w:rPr>
        <w:t>chômage</w:t>
      </w:r>
      <w:r w:rsidR="007E1923">
        <w:rPr>
          <w:rFonts w:ascii="Roboto" w:hAnsi="Roboto" w:cs="Arial"/>
          <w:sz w:val="20"/>
          <w:szCs w:val="22"/>
        </w:rPr>
        <w:t xml:space="preserve"> ;</w:t>
      </w:r>
    </w:p>
    <w:p w14:paraId="3DA0E44A" w14:textId="7575645D" w:rsidR="00157C88" w:rsidRPr="00633EDF" w:rsidRDefault="00157C88" w:rsidP="00986C26">
      <w:pPr>
        <w:pStyle w:val="Paragraphedeliste"/>
        <w:numPr>
          <w:ilvl w:val="0"/>
          <w:numId w:val="1"/>
        </w:numPr>
        <w:spacing w:after="60"/>
        <w:ind w:left="714" w:right="181" w:hanging="357"/>
        <w:contextualSpacing w:val="0"/>
        <w:jc w:val="both"/>
        <w:rPr>
          <w:rFonts w:ascii="Roboto" w:hAnsi="Roboto" w:cs="Arial"/>
          <w:sz w:val="20"/>
          <w:szCs w:val="22"/>
        </w:rPr>
      </w:pPr>
      <w:r>
        <w:rPr>
          <w:rFonts w:ascii="Roboto" w:hAnsi="Roboto" w:cs="Arial"/>
          <w:sz w:val="20"/>
          <w:szCs w:val="22"/>
        </w:rPr>
        <w:t xml:space="preserve">Est plus susceptible de développer certains problèmes de santé mentale, tels que la dépression, l’isolement social et les problèmes de </w:t>
      </w:r>
      <w:r w:rsidR="007E1923">
        <w:rPr>
          <w:rFonts w:ascii="Roboto" w:hAnsi="Roboto" w:cs="Arial"/>
          <w:sz w:val="20"/>
          <w:szCs w:val="22"/>
        </w:rPr>
        <w:t>comportement ;</w:t>
      </w:r>
    </w:p>
    <w:p w14:paraId="04FB1DB6" w14:textId="6A9AC4D3" w:rsidR="00D7569B" w:rsidRPr="00633EDF" w:rsidRDefault="00D7569B" w:rsidP="001C3908">
      <w:pPr>
        <w:spacing w:before="120" w:after="60"/>
        <w:ind w:right="181"/>
        <w:jc w:val="both"/>
        <w:rPr>
          <w:rFonts w:ascii="Roboto" w:hAnsi="Roboto" w:cs="Arial"/>
          <w:sz w:val="20"/>
          <w:szCs w:val="22"/>
        </w:rPr>
      </w:pPr>
      <w:r w:rsidRPr="00633EDF">
        <w:rPr>
          <w:rFonts w:ascii="Roboto" w:hAnsi="Roboto" w:cs="Arial"/>
          <w:b/>
          <w:sz w:val="20"/>
          <w:szCs w:val="22"/>
        </w:rPr>
        <w:t>CONSIDÉRANT QUE</w:t>
      </w:r>
      <w:r w:rsidRPr="00633EDF">
        <w:rPr>
          <w:rFonts w:ascii="Roboto" w:hAnsi="Roboto" w:cs="Arial"/>
          <w:sz w:val="20"/>
          <w:szCs w:val="22"/>
        </w:rPr>
        <w:t xml:space="preserve"> les répercussions du décrochage scolaire se font sentir dans</w:t>
      </w:r>
      <w:r w:rsidR="00157C88">
        <w:rPr>
          <w:rFonts w:ascii="Roboto" w:hAnsi="Roboto" w:cs="Arial"/>
          <w:sz w:val="20"/>
          <w:szCs w:val="22"/>
        </w:rPr>
        <w:t xml:space="preserve"> </w:t>
      </w:r>
      <w:proofErr w:type="gramStart"/>
      <w:r w:rsidRPr="00633EDF">
        <w:rPr>
          <w:rFonts w:ascii="Roboto" w:hAnsi="Roboto" w:cs="Arial"/>
          <w:sz w:val="20"/>
          <w:szCs w:val="22"/>
        </w:rPr>
        <w:t>notre société sur</w:t>
      </w:r>
      <w:proofErr w:type="gramEnd"/>
      <w:r w:rsidRPr="00633EDF">
        <w:rPr>
          <w:rFonts w:ascii="Roboto" w:hAnsi="Roboto" w:cs="Arial"/>
          <w:sz w:val="20"/>
          <w:szCs w:val="22"/>
        </w:rPr>
        <w:t> :</w:t>
      </w:r>
    </w:p>
    <w:p w14:paraId="30AF8A50" w14:textId="54019127" w:rsidR="00D7569B" w:rsidRPr="00633EDF" w:rsidRDefault="00D7569B" w:rsidP="00EB3E18">
      <w:pPr>
        <w:pStyle w:val="Paragraphedeliste"/>
        <w:numPr>
          <w:ilvl w:val="0"/>
          <w:numId w:val="1"/>
        </w:numPr>
        <w:spacing w:after="60"/>
        <w:ind w:left="714" w:right="181" w:hanging="357"/>
        <w:contextualSpacing w:val="0"/>
        <w:jc w:val="both"/>
        <w:rPr>
          <w:rFonts w:ascii="Roboto" w:hAnsi="Roboto" w:cs="Arial"/>
          <w:sz w:val="20"/>
          <w:szCs w:val="22"/>
        </w:rPr>
      </w:pPr>
      <w:r w:rsidRPr="00633EDF">
        <w:rPr>
          <w:rFonts w:ascii="Roboto" w:hAnsi="Roboto" w:cs="Arial"/>
          <w:sz w:val="20"/>
          <w:szCs w:val="22"/>
        </w:rPr>
        <w:t>La participation à la vie citoyenne (vot</w:t>
      </w:r>
      <w:r w:rsidR="001C3908" w:rsidRPr="00633EDF">
        <w:rPr>
          <w:rFonts w:ascii="Roboto" w:hAnsi="Roboto" w:cs="Arial"/>
          <w:sz w:val="20"/>
          <w:szCs w:val="22"/>
        </w:rPr>
        <w:t>ation</w:t>
      </w:r>
      <w:r w:rsidRPr="00633EDF">
        <w:rPr>
          <w:rFonts w:ascii="Roboto" w:hAnsi="Roboto" w:cs="Arial"/>
          <w:sz w:val="20"/>
          <w:szCs w:val="22"/>
        </w:rPr>
        <w:t>, bénévolat, don de sang</w:t>
      </w:r>
      <w:r w:rsidR="007E1923" w:rsidRPr="00633EDF">
        <w:rPr>
          <w:rFonts w:ascii="Roboto" w:hAnsi="Roboto" w:cs="Arial"/>
          <w:sz w:val="20"/>
          <w:szCs w:val="22"/>
        </w:rPr>
        <w:t>) ;</w:t>
      </w:r>
    </w:p>
    <w:p w14:paraId="5959E592" w14:textId="51A42663" w:rsidR="00D7569B" w:rsidRPr="00633EDF" w:rsidRDefault="00D7569B" w:rsidP="00EB3E18">
      <w:pPr>
        <w:pStyle w:val="Paragraphedeliste"/>
        <w:numPr>
          <w:ilvl w:val="0"/>
          <w:numId w:val="1"/>
        </w:numPr>
        <w:spacing w:after="60"/>
        <w:ind w:left="714" w:right="181" w:hanging="357"/>
        <w:contextualSpacing w:val="0"/>
        <w:jc w:val="both"/>
        <w:rPr>
          <w:rFonts w:ascii="Roboto" w:hAnsi="Roboto" w:cs="Arial"/>
          <w:sz w:val="20"/>
          <w:szCs w:val="22"/>
        </w:rPr>
      </w:pPr>
      <w:r w:rsidRPr="00633EDF">
        <w:rPr>
          <w:rFonts w:ascii="Roboto" w:hAnsi="Roboto" w:cs="Arial"/>
          <w:sz w:val="20"/>
          <w:szCs w:val="22"/>
        </w:rPr>
        <w:t xml:space="preserve">Les taxes et impôts perçus en </w:t>
      </w:r>
      <w:r w:rsidR="007E1923" w:rsidRPr="00633EDF">
        <w:rPr>
          <w:rFonts w:ascii="Roboto" w:hAnsi="Roboto" w:cs="Arial"/>
          <w:sz w:val="20"/>
          <w:szCs w:val="22"/>
        </w:rPr>
        <w:t>moins ;</w:t>
      </w:r>
    </w:p>
    <w:p w14:paraId="68C8E8F4" w14:textId="15082744" w:rsidR="007C695D" w:rsidRPr="00633EDF" w:rsidRDefault="00D7569B" w:rsidP="00EB3E18">
      <w:pPr>
        <w:pStyle w:val="Paragraphedeliste"/>
        <w:numPr>
          <w:ilvl w:val="0"/>
          <w:numId w:val="1"/>
        </w:numPr>
        <w:spacing w:after="60"/>
        <w:ind w:left="714" w:right="181" w:hanging="357"/>
        <w:contextualSpacing w:val="0"/>
        <w:jc w:val="both"/>
        <w:rPr>
          <w:rFonts w:ascii="Roboto" w:hAnsi="Roboto" w:cs="Arial"/>
          <w:sz w:val="20"/>
          <w:szCs w:val="22"/>
        </w:rPr>
      </w:pPr>
      <w:r w:rsidRPr="00633EDF">
        <w:rPr>
          <w:rFonts w:ascii="Roboto" w:hAnsi="Roboto" w:cs="Arial"/>
          <w:sz w:val="20"/>
          <w:szCs w:val="22"/>
        </w:rPr>
        <w:t>Les coûts en matière d</w:t>
      </w:r>
      <w:r w:rsidR="009D1018" w:rsidRPr="00633EDF">
        <w:rPr>
          <w:rFonts w:ascii="Roboto" w:hAnsi="Roboto" w:cs="Arial"/>
          <w:sz w:val="20"/>
          <w:szCs w:val="22"/>
        </w:rPr>
        <w:t xml:space="preserve">e santé et de sécurité </w:t>
      </w:r>
      <w:r w:rsidR="007E1923" w:rsidRPr="00633EDF">
        <w:rPr>
          <w:rFonts w:ascii="Roboto" w:hAnsi="Roboto" w:cs="Arial"/>
          <w:sz w:val="20"/>
          <w:szCs w:val="22"/>
        </w:rPr>
        <w:t>publique ;</w:t>
      </w:r>
    </w:p>
    <w:p w14:paraId="7E9DCD73" w14:textId="45AAFA89" w:rsidR="00D7569B" w:rsidRDefault="00D7569B" w:rsidP="00D7569B">
      <w:pPr>
        <w:spacing w:before="120" w:after="120"/>
        <w:ind w:right="181"/>
        <w:jc w:val="both"/>
        <w:rPr>
          <w:rFonts w:ascii="Roboto" w:hAnsi="Roboto" w:cs="Arial"/>
          <w:sz w:val="20"/>
          <w:szCs w:val="22"/>
        </w:rPr>
      </w:pPr>
      <w:r w:rsidRPr="00633EDF">
        <w:rPr>
          <w:rFonts w:ascii="Roboto" w:hAnsi="Roboto" w:cs="Arial"/>
          <w:b/>
          <w:sz w:val="20"/>
          <w:szCs w:val="22"/>
        </w:rPr>
        <w:t>CONSIDÉRANT QU</w:t>
      </w:r>
      <w:r w:rsidRPr="00633EDF">
        <w:rPr>
          <w:rFonts w:ascii="Roboto" w:hAnsi="Roboto" w:cs="Arial"/>
          <w:sz w:val="20"/>
          <w:szCs w:val="22"/>
        </w:rPr>
        <w:t>’il est moins onéreux d’a</w:t>
      </w:r>
      <w:r w:rsidR="000712CE" w:rsidRPr="00633EDF">
        <w:rPr>
          <w:rFonts w:ascii="Roboto" w:hAnsi="Roboto" w:cs="Arial"/>
          <w:sz w:val="20"/>
          <w:szCs w:val="22"/>
        </w:rPr>
        <w:t>gir en prévention, entre 10 000 $ et 20 000 </w:t>
      </w:r>
      <w:r w:rsidRPr="00633EDF">
        <w:rPr>
          <w:rFonts w:ascii="Roboto" w:hAnsi="Roboto" w:cs="Arial"/>
          <w:sz w:val="20"/>
          <w:szCs w:val="22"/>
        </w:rPr>
        <w:t xml:space="preserve">$ par </w:t>
      </w:r>
      <w:r w:rsidR="00AF7D92">
        <w:rPr>
          <w:rFonts w:ascii="Roboto" w:hAnsi="Roboto" w:cs="Arial"/>
          <w:sz w:val="20"/>
          <w:szCs w:val="22"/>
        </w:rPr>
        <w:t xml:space="preserve">décrocheuse et </w:t>
      </w:r>
      <w:r w:rsidRPr="00633EDF">
        <w:rPr>
          <w:rFonts w:ascii="Roboto" w:hAnsi="Roboto" w:cs="Arial"/>
          <w:sz w:val="20"/>
          <w:szCs w:val="22"/>
        </w:rPr>
        <w:t>décrocheur potentiel plutôt que 120</w:t>
      </w:r>
      <w:r w:rsidR="000712CE" w:rsidRPr="00633EDF">
        <w:rPr>
          <w:rFonts w:ascii="Roboto" w:hAnsi="Roboto" w:cs="Arial"/>
          <w:sz w:val="20"/>
          <w:szCs w:val="22"/>
        </w:rPr>
        <w:t> </w:t>
      </w:r>
      <w:r w:rsidRPr="00633EDF">
        <w:rPr>
          <w:rFonts w:ascii="Roboto" w:hAnsi="Roboto" w:cs="Arial"/>
          <w:sz w:val="20"/>
          <w:szCs w:val="22"/>
        </w:rPr>
        <w:t>000</w:t>
      </w:r>
      <w:r w:rsidR="000712CE" w:rsidRPr="00633EDF">
        <w:rPr>
          <w:rFonts w:ascii="Roboto" w:hAnsi="Roboto" w:cs="Arial"/>
          <w:sz w:val="20"/>
          <w:szCs w:val="22"/>
        </w:rPr>
        <w:t> </w:t>
      </w:r>
      <w:r w:rsidRPr="00633EDF">
        <w:rPr>
          <w:rFonts w:ascii="Roboto" w:hAnsi="Roboto" w:cs="Arial"/>
          <w:sz w:val="20"/>
          <w:szCs w:val="22"/>
        </w:rPr>
        <w:t xml:space="preserve">$ </w:t>
      </w:r>
      <w:r w:rsidR="00AF7D92">
        <w:rPr>
          <w:rFonts w:ascii="Roboto" w:hAnsi="Roboto" w:cs="Arial"/>
          <w:sz w:val="20"/>
          <w:szCs w:val="22"/>
        </w:rPr>
        <w:t>par individus.</w:t>
      </w:r>
    </w:p>
    <w:p w14:paraId="06DFBBCD" w14:textId="41C20DF8" w:rsidR="00295E57" w:rsidRPr="00295E57" w:rsidRDefault="00295E57" w:rsidP="00295E57">
      <w:pPr>
        <w:spacing w:before="120" w:after="120" w:line="276" w:lineRule="auto"/>
        <w:jc w:val="both"/>
        <w:rPr>
          <w:rFonts w:ascii="Roboto" w:hAnsi="Roboto"/>
          <w:sz w:val="20"/>
        </w:rPr>
      </w:pPr>
      <w:r w:rsidRPr="00633EDF">
        <w:rPr>
          <w:rFonts w:ascii="Roboto" w:hAnsi="Roboto"/>
          <w:b/>
          <w:sz w:val="20"/>
        </w:rPr>
        <w:t>CONSIDÉRANT QUE</w:t>
      </w:r>
      <w:r w:rsidRPr="00633EDF">
        <w:rPr>
          <w:rFonts w:ascii="Roboto" w:hAnsi="Roboto"/>
          <w:sz w:val="20"/>
        </w:rPr>
        <w:t xml:space="preserve"> le travail d</w:t>
      </w:r>
      <w:r w:rsidR="002E6B87">
        <w:rPr>
          <w:rFonts w:ascii="Roboto" w:hAnsi="Roboto"/>
          <w:sz w:val="20"/>
        </w:rPr>
        <w:t xml:space="preserve">e la TREM </w:t>
      </w:r>
      <w:r w:rsidRPr="00633EDF">
        <w:rPr>
          <w:rFonts w:ascii="Roboto" w:hAnsi="Roboto"/>
          <w:sz w:val="20"/>
        </w:rPr>
        <w:t xml:space="preserve">et des acteurs mobilisés pour la réussite des jeunes permet à la région d’économiser </w:t>
      </w:r>
      <w:r w:rsidR="002E6B87">
        <w:rPr>
          <w:rFonts w:ascii="Roboto" w:hAnsi="Roboto"/>
          <w:sz w:val="20"/>
        </w:rPr>
        <w:t xml:space="preserve">des </w:t>
      </w:r>
      <w:r w:rsidRPr="00633EDF">
        <w:rPr>
          <w:rFonts w:ascii="Roboto" w:hAnsi="Roboto"/>
          <w:sz w:val="20"/>
        </w:rPr>
        <w:t>millions de dollars annuellement en coûts sociaux;</w:t>
      </w:r>
    </w:p>
    <w:p w14:paraId="5034673C" w14:textId="2ABA733F" w:rsidR="00633EDF" w:rsidRPr="00633EDF" w:rsidRDefault="00633EDF" w:rsidP="00633EDF">
      <w:pPr>
        <w:spacing w:before="120" w:after="120" w:line="276" w:lineRule="auto"/>
        <w:jc w:val="both"/>
        <w:rPr>
          <w:rFonts w:ascii="Roboto" w:hAnsi="Roboto"/>
          <w:sz w:val="20"/>
          <w:szCs w:val="20"/>
        </w:rPr>
      </w:pPr>
      <w:r w:rsidRPr="00633EDF">
        <w:rPr>
          <w:rFonts w:ascii="Roboto" w:hAnsi="Roboto"/>
          <w:b/>
          <w:sz w:val="20"/>
          <w:szCs w:val="20"/>
        </w:rPr>
        <w:t>CONSIDÉRANT QUE</w:t>
      </w:r>
      <w:r w:rsidRPr="00633EDF">
        <w:rPr>
          <w:rFonts w:ascii="Roboto" w:hAnsi="Roboto"/>
          <w:sz w:val="20"/>
          <w:szCs w:val="20"/>
        </w:rPr>
        <w:t xml:space="preserve"> plusieurs élèves accusent un retard scolaire depuis le printemps 2020 en raison de la pandémie de COVID-19, retard qui risque d’entraîner une augmentation du taux de décrochage scolaire à un moment où notre tissu social et notre économie sont aussi fragilisés par la pandémie</w:t>
      </w:r>
      <w:r w:rsidR="000F117F">
        <w:rPr>
          <w:rFonts w:ascii="Roboto" w:hAnsi="Roboto"/>
          <w:sz w:val="20"/>
          <w:szCs w:val="20"/>
        </w:rPr>
        <w:t>;</w:t>
      </w:r>
    </w:p>
    <w:p w14:paraId="056958BE" w14:textId="77777777" w:rsidR="004A3338" w:rsidRPr="00633EDF" w:rsidRDefault="00C065B0" w:rsidP="00D7569B">
      <w:pPr>
        <w:spacing w:before="120" w:after="120" w:line="276" w:lineRule="auto"/>
        <w:jc w:val="both"/>
        <w:rPr>
          <w:rFonts w:ascii="Roboto" w:hAnsi="Roboto"/>
          <w:sz w:val="20"/>
        </w:rPr>
      </w:pPr>
      <w:r w:rsidRPr="00633EDF">
        <w:rPr>
          <w:rFonts w:ascii="Roboto" w:hAnsi="Roboto"/>
          <w:b/>
          <w:sz w:val="20"/>
          <w:szCs w:val="20"/>
        </w:rPr>
        <w:t>CONSIDÉRANT QUE</w:t>
      </w:r>
      <w:r w:rsidRPr="00633EDF">
        <w:rPr>
          <w:rFonts w:ascii="Roboto" w:hAnsi="Roboto"/>
          <w:sz w:val="20"/>
          <w:szCs w:val="20"/>
        </w:rPr>
        <w:t xml:space="preserve"> la prévention du décrochage scolaire n’est pas </w:t>
      </w:r>
      <w:r w:rsidR="001B3ED3" w:rsidRPr="00633EDF">
        <w:rPr>
          <w:rFonts w:ascii="Roboto" w:hAnsi="Roboto"/>
          <w:sz w:val="20"/>
          <w:szCs w:val="20"/>
        </w:rPr>
        <w:t>une problématique</w:t>
      </w:r>
      <w:r w:rsidRPr="00633EDF">
        <w:rPr>
          <w:rFonts w:ascii="Roboto" w:hAnsi="Roboto"/>
          <w:sz w:val="20"/>
          <w:szCs w:val="20"/>
        </w:rPr>
        <w:t xml:space="preserve"> concernant exclusivement le monde scolaire, mais bien un enjeu social dont il fa</w:t>
      </w:r>
      <w:r w:rsidR="00AF6C4B" w:rsidRPr="00633EDF">
        <w:rPr>
          <w:rFonts w:ascii="Roboto" w:hAnsi="Roboto"/>
          <w:sz w:val="20"/>
          <w:szCs w:val="20"/>
        </w:rPr>
        <w:t xml:space="preserve">ut se </w:t>
      </w:r>
      <w:r w:rsidR="00BD4F98" w:rsidRPr="00633EDF">
        <w:rPr>
          <w:rFonts w:ascii="Roboto" w:hAnsi="Roboto"/>
          <w:sz w:val="20"/>
          <w:szCs w:val="20"/>
        </w:rPr>
        <w:t>préoccuper collectivement</w:t>
      </w:r>
      <w:r w:rsidR="001B3ED3" w:rsidRPr="00633EDF">
        <w:rPr>
          <w:rFonts w:ascii="Roboto" w:hAnsi="Roboto"/>
          <w:sz w:val="20"/>
          <w:szCs w:val="20"/>
        </w:rPr>
        <w:t>,</w:t>
      </w:r>
      <w:r w:rsidR="00BD4F98" w:rsidRPr="00633EDF">
        <w:rPr>
          <w:rFonts w:ascii="Roboto" w:hAnsi="Roboto"/>
          <w:sz w:val="20"/>
          <w:szCs w:val="20"/>
        </w:rPr>
        <w:t xml:space="preserve"> </w:t>
      </w:r>
      <w:r w:rsidR="001B3ED3" w:rsidRPr="00633EDF">
        <w:rPr>
          <w:rFonts w:ascii="Roboto" w:hAnsi="Roboto"/>
          <w:sz w:val="20"/>
          <w:szCs w:val="20"/>
        </w:rPr>
        <w:t>et ce,</w:t>
      </w:r>
      <w:r w:rsidR="00CE1A57" w:rsidRPr="00633EDF">
        <w:rPr>
          <w:rFonts w:ascii="Roboto" w:hAnsi="Roboto"/>
          <w:sz w:val="20"/>
          <w:szCs w:val="20"/>
        </w:rPr>
        <w:t xml:space="preserve"> </w:t>
      </w:r>
      <w:r w:rsidR="004A3338" w:rsidRPr="00633EDF">
        <w:rPr>
          <w:rFonts w:ascii="Roboto" w:hAnsi="Roboto"/>
          <w:sz w:val="20"/>
          <w:szCs w:val="20"/>
        </w:rPr>
        <w:t>dès la petite enfance jusqu’à l’obtention par le jeune d’un diplôme qualifiant pou</w:t>
      </w:r>
      <w:r w:rsidR="00391A70" w:rsidRPr="00633EDF">
        <w:rPr>
          <w:rFonts w:ascii="Roboto" w:hAnsi="Roboto"/>
          <w:sz w:val="20"/>
          <w:szCs w:val="20"/>
        </w:rPr>
        <w:t xml:space="preserve">r l’emploi, peu </w:t>
      </w:r>
      <w:r w:rsidR="00391A70" w:rsidRPr="00633EDF">
        <w:rPr>
          <w:rFonts w:ascii="Roboto" w:hAnsi="Roboto"/>
          <w:sz w:val="20"/>
        </w:rPr>
        <w:t xml:space="preserve">importe l’ordre </w:t>
      </w:r>
      <w:r w:rsidR="004A3338" w:rsidRPr="00633EDF">
        <w:rPr>
          <w:rFonts w:ascii="Roboto" w:hAnsi="Roboto"/>
          <w:sz w:val="20"/>
        </w:rPr>
        <w:t>d’enseignement;</w:t>
      </w:r>
    </w:p>
    <w:p w14:paraId="357E32BD" w14:textId="10457F7B" w:rsidR="00AF6C4B" w:rsidRPr="00633EDF" w:rsidRDefault="00AF6C4B" w:rsidP="00D7569B">
      <w:pPr>
        <w:spacing w:before="120" w:after="120" w:line="276" w:lineRule="auto"/>
        <w:jc w:val="both"/>
        <w:rPr>
          <w:rFonts w:ascii="Roboto" w:hAnsi="Roboto"/>
          <w:sz w:val="20"/>
          <w:szCs w:val="20"/>
        </w:rPr>
      </w:pPr>
      <w:r w:rsidRPr="00633EDF">
        <w:rPr>
          <w:rFonts w:ascii="Roboto" w:hAnsi="Roboto"/>
          <w:b/>
          <w:sz w:val="20"/>
          <w:szCs w:val="20"/>
        </w:rPr>
        <w:lastRenderedPageBreak/>
        <w:t>CONSIDÉRANT QUE</w:t>
      </w:r>
      <w:r w:rsidRPr="00633EDF">
        <w:rPr>
          <w:rFonts w:ascii="Roboto" w:hAnsi="Roboto"/>
          <w:sz w:val="20"/>
          <w:szCs w:val="20"/>
        </w:rPr>
        <w:t xml:space="preserve"> </w:t>
      </w:r>
      <w:r w:rsidR="002E6B87">
        <w:rPr>
          <w:rFonts w:ascii="Roboto" w:hAnsi="Roboto"/>
          <w:sz w:val="20"/>
          <w:szCs w:val="20"/>
        </w:rPr>
        <w:t>la TREM</w:t>
      </w:r>
      <w:r w:rsidR="009600A7">
        <w:rPr>
          <w:rFonts w:ascii="Roboto" w:hAnsi="Roboto"/>
          <w:sz w:val="20"/>
        </w:rPr>
        <w:t xml:space="preserve"> </w:t>
      </w:r>
      <w:r w:rsidRPr="00633EDF">
        <w:rPr>
          <w:rFonts w:ascii="Roboto" w:hAnsi="Roboto"/>
          <w:sz w:val="20"/>
        </w:rPr>
        <w:t>organise</w:t>
      </w:r>
      <w:r w:rsidR="009600A7">
        <w:rPr>
          <w:rFonts w:ascii="Roboto" w:hAnsi="Roboto"/>
          <w:sz w:val="20"/>
        </w:rPr>
        <w:t xml:space="preserve">, </w:t>
      </w:r>
      <w:r w:rsidR="002D2328" w:rsidRPr="00633EDF">
        <w:rPr>
          <w:rFonts w:ascii="Roboto" w:hAnsi="Roboto"/>
          <w:sz w:val="20"/>
          <w:szCs w:val="20"/>
        </w:rPr>
        <w:t xml:space="preserve">du </w:t>
      </w:r>
      <w:r w:rsidR="0038428D" w:rsidRPr="00633EDF">
        <w:rPr>
          <w:rFonts w:ascii="Roboto" w:hAnsi="Roboto"/>
          <w:b/>
          <w:sz w:val="20"/>
          <w:szCs w:val="20"/>
        </w:rPr>
        <w:t>1</w:t>
      </w:r>
      <w:r w:rsidR="007E1923">
        <w:rPr>
          <w:rFonts w:ascii="Roboto" w:hAnsi="Roboto"/>
          <w:b/>
          <w:sz w:val="20"/>
          <w:szCs w:val="20"/>
        </w:rPr>
        <w:t>3 au 17 février 2023</w:t>
      </w:r>
      <w:r w:rsidR="001B3ED3" w:rsidRPr="00633EDF">
        <w:rPr>
          <w:rFonts w:ascii="Roboto" w:hAnsi="Roboto"/>
          <w:sz w:val="20"/>
          <w:szCs w:val="20"/>
        </w:rPr>
        <w:t>,</w:t>
      </w:r>
      <w:r w:rsidRPr="00633EDF">
        <w:rPr>
          <w:rFonts w:ascii="Roboto" w:hAnsi="Roboto"/>
          <w:sz w:val="20"/>
          <w:szCs w:val="20"/>
        </w:rPr>
        <w:t xml:space="preserve"> </w:t>
      </w:r>
      <w:r w:rsidR="009600A7">
        <w:rPr>
          <w:rFonts w:ascii="Roboto" w:hAnsi="Roboto"/>
          <w:sz w:val="20"/>
        </w:rPr>
        <w:t xml:space="preserve">de concert </w:t>
      </w:r>
      <w:r w:rsidR="009600A7">
        <w:rPr>
          <w:rFonts w:ascii="Roboto" w:hAnsi="Roboto"/>
          <w:sz w:val="20"/>
          <w:szCs w:val="20"/>
        </w:rPr>
        <w:t xml:space="preserve">avec le </w:t>
      </w:r>
      <w:r w:rsidR="009600A7" w:rsidRPr="00295E57">
        <w:rPr>
          <w:rFonts w:ascii="Roboto" w:hAnsi="Roboto"/>
          <w:i/>
          <w:iCs/>
          <w:sz w:val="20"/>
          <w:szCs w:val="20"/>
        </w:rPr>
        <w:t>Réseau québécois pour la réussite éducative</w:t>
      </w:r>
      <w:r w:rsidR="009600A7" w:rsidRPr="00633EDF">
        <w:rPr>
          <w:rFonts w:ascii="Roboto" w:hAnsi="Roboto"/>
          <w:sz w:val="20"/>
          <w:szCs w:val="20"/>
        </w:rPr>
        <w:t xml:space="preserve">, </w:t>
      </w:r>
      <w:r w:rsidR="002E6B87">
        <w:rPr>
          <w:rFonts w:ascii="Roboto" w:hAnsi="Roboto"/>
          <w:sz w:val="20"/>
          <w:szCs w:val="20"/>
        </w:rPr>
        <w:t>les</w:t>
      </w:r>
      <w:r w:rsidRPr="00633EDF">
        <w:rPr>
          <w:rFonts w:ascii="Roboto" w:hAnsi="Roboto"/>
          <w:sz w:val="20"/>
          <w:szCs w:val="20"/>
        </w:rPr>
        <w:t xml:space="preserve"> des Journées de la persévérance scolaire</w:t>
      </w:r>
      <w:r w:rsidR="005E71BD" w:rsidRPr="00633EDF">
        <w:rPr>
          <w:rFonts w:ascii="Roboto" w:hAnsi="Roboto"/>
          <w:sz w:val="20"/>
          <w:szCs w:val="20"/>
        </w:rPr>
        <w:t xml:space="preserve"> </w:t>
      </w:r>
      <w:r w:rsidR="002E6B87">
        <w:rPr>
          <w:rFonts w:ascii="Roboto" w:hAnsi="Roboto"/>
          <w:sz w:val="20"/>
          <w:szCs w:val="20"/>
        </w:rPr>
        <w:t>en Mauricie</w:t>
      </w:r>
      <w:r w:rsidR="00295E57" w:rsidRPr="00633EDF">
        <w:rPr>
          <w:rFonts w:ascii="Roboto" w:hAnsi="Roboto"/>
          <w:sz w:val="20"/>
          <w:szCs w:val="20"/>
        </w:rPr>
        <w:t xml:space="preserve"> </w:t>
      </w:r>
      <w:r w:rsidR="005E71BD" w:rsidRPr="00633EDF">
        <w:rPr>
          <w:rFonts w:ascii="Roboto" w:hAnsi="Roboto"/>
          <w:sz w:val="20"/>
          <w:szCs w:val="20"/>
        </w:rPr>
        <w:t xml:space="preserve">sous le </w:t>
      </w:r>
      <w:r w:rsidR="007E1923" w:rsidRPr="00633EDF">
        <w:rPr>
          <w:rFonts w:ascii="Roboto" w:hAnsi="Roboto"/>
          <w:sz w:val="20"/>
          <w:szCs w:val="20"/>
        </w:rPr>
        <w:t xml:space="preserve">thème </w:t>
      </w:r>
      <w:r w:rsidR="007E1923">
        <w:rPr>
          <w:rFonts w:ascii="Roboto" w:hAnsi="Roboto"/>
          <w:b/>
          <w:bCs/>
          <w:sz w:val="20"/>
          <w:szCs w:val="20"/>
        </w:rPr>
        <w:t>«</w:t>
      </w:r>
      <w:r w:rsidR="0038428D" w:rsidRPr="00633EDF">
        <w:rPr>
          <w:rFonts w:ascii="Roboto" w:hAnsi="Roboto"/>
          <w:sz w:val="20"/>
          <w:szCs w:val="20"/>
        </w:rPr>
        <w:t> </w:t>
      </w:r>
      <w:r w:rsidR="007E1923">
        <w:rPr>
          <w:rFonts w:ascii="Roboto" w:hAnsi="Roboto"/>
          <w:b/>
          <w:color w:val="000000" w:themeColor="text1"/>
          <w:sz w:val="20"/>
          <w:szCs w:val="20"/>
        </w:rPr>
        <w:t xml:space="preserve">Bien entourés, ils peuvent tous persévérer </w:t>
      </w:r>
      <w:r w:rsidR="0038428D" w:rsidRPr="00633EDF">
        <w:rPr>
          <w:rFonts w:ascii="Roboto" w:hAnsi="Roboto"/>
          <w:b/>
          <w:color w:val="000000" w:themeColor="text1"/>
          <w:sz w:val="20"/>
          <w:szCs w:val="20"/>
        </w:rPr>
        <w:t>»</w:t>
      </w:r>
      <w:r w:rsidR="009600A7">
        <w:rPr>
          <w:rFonts w:ascii="Roboto" w:hAnsi="Roboto"/>
          <w:sz w:val="20"/>
          <w:szCs w:val="20"/>
        </w:rPr>
        <w:t>,</w:t>
      </w:r>
      <w:r w:rsidR="00295E57">
        <w:rPr>
          <w:rFonts w:ascii="Roboto" w:hAnsi="Roboto"/>
          <w:sz w:val="20"/>
          <w:szCs w:val="20"/>
        </w:rPr>
        <w:t xml:space="preserve"> </w:t>
      </w:r>
      <w:r w:rsidRPr="00633EDF">
        <w:rPr>
          <w:rFonts w:ascii="Roboto" w:hAnsi="Roboto"/>
          <w:sz w:val="20"/>
          <w:szCs w:val="20"/>
        </w:rPr>
        <w:t xml:space="preserve">que celles-ci se veulent un temps fort dans l’année </w:t>
      </w:r>
      <w:r w:rsidR="00295E57">
        <w:rPr>
          <w:rFonts w:ascii="Roboto" w:hAnsi="Roboto"/>
          <w:sz w:val="20"/>
          <w:szCs w:val="20"/>
        </w:rPr>
        <w:t xml:space="preserve">pour témoigner </w:t>
      </w:r>
      <w:r w:rsidRPr="00633EDF">
        <w:rPr>
          <w:rFonts w:ascii="Roboto" w:hAnsi="Roboto"/>
          <w:sz w:val="20"/>
          <w:szCs w:val="20"/>
        </w:rPr>
        <w:t>de la mobilisation régionale autour de la prévention de l’abandon scolaire;</w:t>
      </w:r>
      <w:r w:rsidR="00295E57">
        <w:rPr>
          <w:rFonts w:ascii="Roboto" w:hAnsi="Roboto"/>
          <w:sz w:val="20"/>
          <w:szCs w:val="20"/>
        </w:rPr>
        <w:t xml:space="preserve"> </w:t>
      </w:r>
    </w:p>
    <w:p w14:paraId="456D3B9A" w14:textId="77049384" w:rsidR="00633EDF" w:rsidRDefault="00633EDF" w:rsidP="00EA11F2">
      <w:pPr>
        <w:spacing w:before="120" w:after="120" w:line="276" w:lineRule="auto"/>
        <w:jc w:val="both"/>
        <w:rPr>
          <w:rFonts w:ascii="Roboto" w:hAnsi="Roboto"/>
          <w:sz w:val="20"/>
          <w:szCs w:val="20"/>
        </w:rPr>
      </w:pPr>
      <w:r w:rsidRPr="00633EDF">
        <w:rPr>
          <w:rFonts w:ascii="Roboto" w:hAnsi="Roboto"/>
          <w:b/>
          <w:sz w:val="20"/>
          <w:szCs w:val="20"/>
        </w:rPr>
        <w:t>CONSIDÉRANT QUE</w:t>
      </w:r>
      <w:r w:rsidRPr="00633EDF">
        <w:rPr>
          <w:rFonts w:ascii="Roboto" w:hAnsi="Roboto"/>
          <w:sz w:val="20"/>
          <w:szCs w:val="20"/>
        </w:rPr>
        <w:t xml:space="preserve"> les Journées de la persévérance scolaire se tiendront à nouveau cette année simultanément dans toutes les régions du Québec et qu’un nombre important de municipalités appuieront elles aussi cet événement</w:t>
      </w:r>
      <w:r w:rsidR="00295E57">
        <w:rPr>
          <w:rFonts w:ascii="Roboto" w:hAnsi="Roboto"/>
          <w:sz w:val="20"/>
          <w:szCs w:val="20"/>
        </w:rPr>
        <w:t xml:space="preserve"> ponctué</w:t>
      </w:r>
      <w:r w:rsidR="00295E57" w:rsidRPr="00633EDF">
        <w:rPr>
          <w:rFonts w:ascii="Roboto" w:hAnsi="Roboto"/>
          <w:sz w:val="20"/>
          <w:szCs w:val="20"/>
        </w:rPr>
        <w:t xml:space="preserve"> de centaines d’activités dans les différentes communautés d</w:t>
      </w:r>
      <w:r w:rsidR="002E6B87">
        <w:rPr>
          <w:rFonts w:ascii="Roboto" w:hAnsi="Roboto"/>
          <w:sz w:val="20"/>
          <w:szCs w:val="20"/>
        </w:rPr>
        <w:t>e la Mauricie</w:t>
      </w:r>
    </w:p>
    <w:p w14:paraId="485F734F" w14:textId="27504895" w:rsidR="00295E57" w:rsidRDefault="00295E57" w:rsidP="00EB3E18">
      <w:pPr>
        <w:pBdr>
          <w:bottom w:val="single" w:sz="4" w:space="1" w:color="auto"/>
        </w:pBdr>
        <w:spacing w:before="120" w:after="200" w:line="276" w:lineRule="auto"/>
        <w:rPr>
          <w:rFonts w:ascii="Roboto" w:hAnsi="Roboto"/>
          <w:sz w:val="20"/>
          <w:szCs w:val="20"/>
        </w:rPr>
      </w:pPr>
    </w:p>
    <w:p w14:paraId="10D767CE" w14:textId="77777777" w:rsidR="00AF6C4B" w:rsidRPr="00633EDF" w:rsidRDefault="00AF6C4B" w:rsidP="00EB3E18">
      <w:pPr>
        <w:pBdr>
          <w:bottom w:val="single" w:sz="4" w:space="1" w:color="auto"/>
        </w:pBdr>
        <w:spacing w:before="120" w:after="200" w:line="276" w:lineRule="auto"/>
        <w:rPr>
          <w:rFonts w:ascii="Roboto" w:hAnsi="Roboto"/>
          <w:sz w:val="20"/>
          <w:szCs w:val="20"/>
        </w:rPr>
      </w:pPr>
      <w:r w:rsidRPr="00633EDF">
        <w:rPr>
          <w:rFonts w:ascii="Roboto" w:hAnsi="Roboto"/>
          <w:sz w:val="20"/>
          <w:szCs w:val="20"/>
        </w:rPr>
        <w:t xml:space="preserve">IL EST PROPOSÉ, APPUYÉ ET RÉSOLU </w:t>
      </w:r>
    </w:p>
    <w:p w14:paraId="32B615F7" w14:textId="53979DFD" w:rsidR="00AF6C4B" w:rsidRPr="00295E57" w:rsidRDefault="00AF6C4B" w:rsidP="00EB3E18">
      <w:pPr>
        <w:spacing w:before="120" w:after="200" w:line="276" w:lineRule="auto"/>
        <w:jc w:val="both"/>
        <w:rPr>
          <w:rFonts w:ascii="Roboto" w:hAnsi="Roboto"/>
          <w:b/>
          <w:bCs/>
          <w:sz w:val="20"/>
          <w:szCs w:val="20"/>
        </w:rPr>
      </w:pPr>
      <w:r w:rsidRPr="00295E57">
        <w:rPr>
          <w:rFonts w:ascii="Roboto" w:hAnsi="Roboto"/>
          <w:b/>
          <w:bCs/>
          <w:sz w:val="20"/>
          <w:szCs w:val="20"/>
        </w:rPr>
        <w:t xml:space="preserve">De déclarer les </w:t>
      </w:r>
      <w:r w:rsidR="00883AA1" w:rsidRPr="00295E57">
        <w:rPr>
          <w:rFonts w:ascii="Roboto" w:hAnsi="Roboto"/>
          <w:b/>
          <w:bCs/>
          <w:sz w:val="20"/>
          <w:szCs w:val="20"/>
        </w:rPr>
        <w:t>1</w:t>
      </w:r>
      <w:r w:rsidR="00B7128C">
        <w:rPr>
          <w:rFonts w:ascii="Roboto" w:hAnsi="Roboto"/>
          <w:b/>
          <w:bCs/>
          <w:sz w:val="20"/>
          <w:szCs w:val="20"/>
        </w:rPr>
        <w:t>3</w:t>
      </w:r>
      <w:r w:rsidR="00883AA1" w:rsidRPr="00295E57">
        <w:rPr>
          <w:rFonts w:ascii="Roboto" w:hAnsi="Roboto"/>
          <w:b/>
          <w:bCs/>
          <w:sz w:val="20"/>
          <w:szCs w:val="20"/>
        </w:rPr>
        <w:t>, 1</w:t>
      </w:r>
      <w:r w:rsidR="00B7128C">
        <w:rPr>
          <w:rFonts w:ascii="Roboto" w:hAnsi="Roboto"/>
          <w:b/>
          <w:bCs/>
          <w:sz w:val="20"/>
          <w:szCs w:val="20"/>
        </w:rPr>
        <w:t>4</w:t>
      </w:r>
      <w:r w:rsidR="00883AA1" w:rsidRPr="00295E57">
        <w:rPr>
          <w:rFonts w:ascii="Roboto" w:hAnsi="Roboto"/>
          <w:b/>
          <w:bCs/>
          <w:sz w:val="20"/>
          <w:szCs w:val="20"/>
        </w:rPr>
        <w:t xml:space="preserve">, </w:t>
      </w:r>
      <w:r w:rsidR="00094A70" w:rsidRPr="00295E57">
        <w:rPr>
          <w:rFonts w:ascii="Roboto" w:hAnsi="Roboto"/>
          <w:b/>
          <w:bCs/>
          <w:sz w:val="20"/>
          <w:szCs w:val="20"/>
        </w:rPr>
        <w:t>1</w:t>
      </w:r>
      <w:r w:rsidR="00B7128C">
        <w:rPr>
          <w:rFonts w:ascii="Roboto" w:hAnsi="Roboto"/>
          <w:b/>
          <w:bCs/>
          <w:sz w:val="20"/>
          <w:szCs w:val="20"/>
        </w:rPr>
        <w:t>5</w:t>
      </w:r>
      <w:r w:rsidR="00094A70" w:rsidRPr="00295E57">
        <w:rPr>
          <w:rFonts w:ascii="Roboto" w:hAnsi="Roboto"/>
          <w:b/>
          <w:bCs/>
          <w:sz w:val="20"/>
          <w:szCs w:val="20"/>
        </w:rPr>
        <w:t xml:space="preserve">, </w:t>
      </w:r>
      <w:r w:rsidR="005E71BD" w:rsidRPr="00295E57">
        <w:rPr>
          <w:rFonts w:ascii="Roboto" w:hAnsi="Roboto"/>
          <w:b/>
          <w:bCs/>
          <w:sz w:val="20"/>
          <w:szCs w:val="20"/>
        </w:rPr>
        <w:t>1</w:t>
      </w:r>
      <w:r w:rsidR="00B7128C">
        <w:rPr>
          <w:rFonts w:ascii="Roboto" w:hAnsi="Roboto"/>
          <w:b/>
          <w:bCs/>
          <w:sz w:val="20"/>
          <w:szCs w:val="20"/>
        </w:rPr>
        <w:t>6</w:t>
      </w:r>
      <w:r w:rsidR="00883AA1" w:rsidRPr="00295E57">
        <w:rPr>
          <w:rFonts w:ascii="Roboto" w:hAnsi="Roboto"/>
          <w:b/>
          <w:bCs/>
          <w:sz w:val="20"/>
          <w:szCs w:val="20"/>
        </w:rPr>
        <w:t xml:space="preserve"> et</w:t>
      </w:r>
      <w:r w:rsidR="005E71BD" w:rsidRPr="00295E57">
        <w:rPr>
          <w:rFonts w:ascii="Roboto" w:hAnsi="Roboto"/>
          <w:b/>
          <w:bCs/>
          <w:sz w:val="20"/>
          <w:szCs w:val="20"/>
        </w:rPr>
        <w:t xml:space="preserve"> </w:t>
      </w:r>
      <w:r w:rsidR="00AE4429" w:rsidRPr="00295E57">
        <w:rPr>
          <w:rFonts w:ascii="Roboto" w:hAnsi="Roboto"/>
          <w:b/>
          <w:bCs/>
          <w:sz w:val="20"/>
          <w:szCs w:val="20"/>
        </w:rPr>
        <w:t>1</w:t>
      </w:r>
      <w:r w:rsidR="00B7128C">
        <w:rPr>
          <w:rFonts w:ascii="Roboto" w:hAnsi="Roboto"/>
          <w:b/>
          <w:bCs/>
          <w:sz w:val="20"/>
          <w:szCs w:val="20"/>
        </w:rPr>
        <w:t>7</w:t>
      </w:r>
      <w:r w:rsidR="000712CE" w:rsidRPr="00295E57">
        <w:rPr>
          <w:rFonts w:ascii="Roboto" w:hAnsi="Roboto"/>
          <w:b/>
          <w:bCs/>
          <w:sz w:val="20"/>
          <w:szCs w:val="20"/>
        </w:rPr>
        <w:t> </w:t>
      </w:r>
      <w:r w:rsidR="00344AB5" w:rsidRPr="00295E57">
        <w:rPr>
          <w:rFonts w:ascii="Roboto" w:hAnsi="Roboto"/>
          <w:b/>
          <w:bCs/>
          <w:sz w:val="20"/>
          <w:szCs w:val="20"/>
        </w:rPr>
        <w:t>février</w:t>
      </w:r>
      <w:r w:rsidR="000712CE" w:rsidRPr="00295E57">
        <w:rPr>
          <w:rFonts w:ascii="Roboto" w:hAnsi="Roboto"/>
          <w:b/>
          <w:bCs/>
          <w:sz w:val="20"/>
          <w:szCs w:val="20"/>
        </w:rPr>
        <w:t> </w:t>
      </w:r>
      <w:r w:rsidR="00AE4429" w:rsidRPr="00295E57">
        <w:rPr>
          <w:rFonts w:ascii="Roboto" w:hAnsi="Roboto"/>
          <w:b/>
          <w:bCs/>
          <w:sz w:val="20"/>
          <w:szCs w:val="20"/>
        </w:rPr>
        <w:t>20</w:t>
      </w:r>
      <w:r w:rsidR="003A1442" w:rsidRPr="00295E57">
        <w:rPr>
          <w:rFonts w:ascii="Roboto" w:hAnsi="Roboto"/>
          <w:b/>
          <w:bCs/>
          <w:sz w:val="20"/>
          <w:szCs w:val="20"/>
        </w:rPr>
        <w:t>2</w:t>
      </w:r>
      <w:r w:rsidR="00B7128C">
        <w:rPr>
          <w:rFonts w:ascii="Roboto" w:hAnsi="Roboto"/>
          <w:b/>
          <w:bCs/>
          <w:sz w:val="20"/>
          <w:szCs w:val="20"/>
        </w:rPr>
        <w:t>3</w:t>
      </w:r>
      <w:r w:rsidRPr="00295E57">
        <w:rPr>
          <w:rFonts w:ascii="Roboto" w:hAnsi="Roboto"/>
          <w:b/>
          <w:bCs/>
          <w:sz w:val="20"/>
          <w:szCs w:val="20"/>
        </w:rPr>
        <w:t xml:space="preserve"> comme étant les Journées de la persévérance scolaire dans notre municipalité;</w:t>
      </w:r>
    </w:p>
    <w:p w14:paraId="0E756D31" w14:textId="3FCC5B5B" w:rsidR="00C12C52" w:rsidRDefault="00AF6C4B" w:rsidP="00EB3E18">
      <w:pPr>
        <w:spacing w:before="120" w:after="200" w:line="276" w:lineRule="auto"/>
        <w:ind w:right="4"/>
        <w:jc w:val="both"/>
        <w:rPr>
          <w:rFonts w:ascii="Roboto" w:hAnsi="Roboto"/>
          <w:sz w:val="20"/>
          <w:szCs w:val="20"/>
        </w:rPr>
      </w:pPr>
      <w:r w:rsidRPr="00633EDF">
        <w:rPr>
          <w:rFonts w:ascii="Roboto" w:hAnsi="Roboto"/>
          <w:sz w:val="20"/>
          <w:szCs w:val="20"/>
        </w:rPr>
        <w:t xml:space="preserve">D’appuyer </w:t>
      </w:r>
      <w:r w:rsidR="00DA11BE">
        <w:rPr>
          <w:rFonts w:ascii="Roboto" w:hAnsi="Roboto"/>
          <w:sz w:val="20"/>
          <w:szCs w:val="20"/>
        </w:rPr>
        <w:t>la Table régionale de la Mauricie</w:t>
      </w:r>
      <w:r w:rsidRPr="00633EDF">
        <w:rPr>
          <w:rFonts w:ascii="Roboto" w:hAnsi="Roboto"/>
          <w:sz w:val="20"/>
          <w:szCs w:val="20"/>
        </w:rPr>
        <w:t xml:space="preserve"> </w:t>
      </w:r>
      <w:r w:rsidR="00E23EC1" w:rsidRPr="00633EDF">
        <w:rPr>
          <w:rFonts w:ascii="Roboto" w:hAnsi="Roboto"/>
          <w:sz w:val="20"/>
          <w:szCs w:val="20"/>
        </w:rPr>
        <w:t>(</w:t>
      </w:r>
      <w:r w:rsidR="00DA11BE">
        <w:rPr>
          <w:rFonts w:ascii="Roboto" w:hAnsi="Roboto"/>
          <w:sz w:val="20"/>
          <w:szCs w:val="20"/>
        </w:rPr>
        <w:t>TREM</w:t>
      </w:r>
      <w:r w:rsidR="00E23EC1" w:rsidRPr="00633EDF">
        <w:rPr>
          <w:rFonts w:ascii="Roboto" w:hAnsi="Roboto"/>
          <w:sz w:val="20"/>
          <w:szCs w:val="20"/>
        </w:rPr>
        <w:t xml:space="preserve">) </w:t>
      </w:r>
      <w:r w:rsidRPr="00633EDF">
        <w:rPr>
          <w:rFonts w:ascii="Roboto" w:hAnsi="Roboto"/>
          <w:sz w:val="20"/>
          <w:szCs w:val="20"/>
        </w:rPr>
        <w:t>et l’ensemble des partenaires mobilisés aut</w:t>
      </w:r>
      <w:r w:rsidR="00E23FD0" w:rsidRPr="00633EDF">
        <w:rPr>
          <w:rFonts w:ascii="Roboto" w:hAnsi="Roboto"/>
          <w:sz w:val="20"/>
          <w:szCs w:val="20"/>
        </w:rPr>
        <w:t>our de la lutte au décrochage –</w:t>
      </w:r>
      <w:r w:rsidR="000712CE" w:rsidRPr="00633EDF">
        <w:rPr>
          <w:rFonts w:ascii="Roboto" w:hAnsi="Roboto"/>
          <w:sz w:val="20"/>
          <w:szCs w:val="20"/>
        </w:rPr>
        <w:t xml:space="preserve"> </w:t>
      </w:r>
      <w:r w:rsidRPr="00633EDF">
        <w:rPr>
          <w:rFonts w:ascii="Roboto" w:hAnsi="Roboto"/>
          <w:sz w:val="20"/>
          <w:szCs w:val="20"/>
        </w:rPr>
        <w:t>dont les acteurs des milieux de l’éducation, de la politique, du développement régional, de la santé, de la recherche,</w:t>
      </w:r>
      <w:r w:rsidR="004D18AB" w:rsidRPr="00633EDF">
        <w:rPr>
          <w:rFonts w:ascii="Roboto" w:hAnsi="Roboto"/>
          <w:sz w:val="20"/>
          <w:szCs w:val="20"/>
        </w:rPr>
        <w:t xml:space="preserve"> du communautaire, de la petite enfance,</w:t>
      </w:r>
      <w:r w:rsidRPr="00633EDF">
        <w:rPr>
          <w:rFonts w:ascii="Roboto" w:hAnsi="Roboto"/>
          <w:sz w:val="20"/>
          <w:szCs w:val="20"/>
        </w:rPr>
        <w:t xml:space="preserve"> des médias et des a</w:t>
      </w:r>
      <w:r w:rsidR="00E23FD0" w:rsidRPr="00633EDF">
        <w:rPr>
          <w:rFonts w:ascii="Roboto" w:hAnsi="Roboto"/>
          <w:sz w:val="20"/>
          <w:szCs w:val="20"/>
        </w:rPr>
        <w:t>ffaires</w:t>
      </w:r>
      <w:r w:rsidR="000712CE" w:rsidRPr="00633EDF">
        <w:rPr>
          <w:rFonts w:ascii="Roboto" w:hAnsi="Roboto"/>
          <w:sz w:val="20"/>
          <w:szCs w:val="20"/>
        </w:rPr>
        <w:t xml:space="preserve"> </w:t>
      </w:r>
      <w:r w:rsidRPr="00633EDF">
        <w:rPr>
          <w:rFonts w:ascii="Roboto" w:hAnsi="Roboto"/>
          <w:sz w:val="20"/>
          <w:szCs w:val="20"/>
        </w:rPr>
        <w:t xml:space="preserve">– afin de faire </w:t>
      </w:r>
      <w:r w:rsidR="00DA11BE">
        <w:rPr>
          <w:rFonts w:ascii="Roboto" w:hAnsi="Roboto"/>
          <w:sz w:val="20"/>
          <w:szCs w:val="20"/>
        </w:rPr>
        <w:t>de la Mauricie</w:t>
      </w:r>
      <w:r w:rsidRPr="00633EDF">
        <w:rPr>
          <w:rFonts w:ascii="Roboto" w:hAnsi="Roboto"/>
          <w:sz w:val="20"/>
          <w:szCs w:val="20"/>
        </w:rPr>
        <w:t xml:space="preserve"> </w:t>
      </w:r>
      <w:r w:rsidR="00900B20" w:rsidRPr="00633EDF">
        <w:rPr>
          <w:rFonts w:ascii="Roboto" w:hAnsi="Roboto"/>
          <w:sz w:val="20"/>
          <w:szCs w:val="20"/>
        </w:rPr>
        <w:t>une région qui valorise l’éducation comme véritable levier de dév</w:t>
      </w:r>
      <w:r w:rsidR="006F4999" w:rsidRPr="00633EDF">
        <w:rPr>
          <w:rFonts w:ascii="Roboto" w:hAnsi="Roboto"/>
          <w:sz w:val="20"/>
          <w:szCs w:val="20"/>
        </w:rPr>
        <w:t xml:space="preserve">eloppement </w:t>
      </w:r>
      <w:r w:rsidR="00295E57">
        <w:rPr>
          <w:rFonts w:ascii="Roboto" w:hAnsi="Roboto"/>
          <w:sz w:val="20"/>
          <w:szCs w:val="20"/>
        </w:rPr>
        <w:t>de</w:t>
      </w:r>
      <w:r w:rsidR="006F4999" w:rsidRPr="00633EDF">
        <w:rPr>
          <w:rFonts w:ascii="Roboto" w:hAnsi="Roboto"/>
          <w:sz w:val="20"/>
          <w:szCs w:val="20"/>
        </w:rPr>
        <w:t xml:space="preserve"> ses communautés</w:t>
      </w:r>
      <w:r w:rsidR="00900B20" w:rsidRPr="00633EDF">
        <w:rPr>
          <w:rFonts w:ascii="Roboto" w:hAnsi="Roboto"/>
          <w:sz w:val="20"/>
          <w:szCs w:val="20"/>
        </w:rPr>
        <w:t>;</w:t>
      </w:r>
      <w:r w:rsidR="00C12C52">
        <w:rPr>
          <w:rFonts w:ascii="Roboto" w:hAnsi="Roboto"/>
          <w:sz w:val="20"/>
          <w:szCs w:val="20"/>
        </w:rPr>
        <w:t xml:space="preserve"> </w:t>
      </w:r>
    </w:p>
    <w:p w14:paraId="49EA96B7" w14:textId="2D2B7C81" w:rsidR="00900B20" w:rsidRPr="00633EDF" w:rsidRDefault="00295E57" w:rsidP="00EB3E18">
      <w:pPr>
        <w:spacing w:before="120" w:after="200" w:line="276" w:lineRule="auto"/>
        <w:ind w:right="4"/>
        <w:jc w:val="both"/>
        <w:rPr>
          <w:rFonts w:ascii="Roboto" w:hAnsi="Roboto"/>
          <w:sz w:val="20"/>
          <w:szCs w:val="20"/>
        </w:rPr>
      </w:pPr>
      <w:r>
        <w:rPr>
          <w:rFonts w:ascii="Roboto" w:hAnsi="Roboto"/>
          <w:sz w:val="20"/>
          <w:szCs w:val="20"/>
        </w:rPr>
        <w:t>D’encourager et d</w:t>
      </w:r>
      <w:r w:rsidR="00C12C52">
        <w:rPr>
          <w:rFonts w:ascii="Roboto" w:hAnsi="Roboto"/>
          <w:sz w:val="20"/>
          <w:szCs w:val="20"/>
        </w:rPr>
        <w:t>e g</w:t>
      </w:r>
      <w:r w:rsidR="00C12C52" w:rsidRPr="00C12C52">
        <w:rPr>
          <w:rFonts w:ascii="Roboto" w:hAnsi="Roboto"/>
          <w:sz w:val="20"/>
          <w:szCs w:val="20"/>
        </w:rPr>
        <w:t xml:space="preserve">énérer des gestes </w:t>
      </w:r>
      <w:r w:rsidR="00E556F6">
        <w:rPr>
          <w:rFonts w:ascii="Roboto" w:hAnsi="Roboto"/>
          <w:sz w:val="20"/>
          <w:szCs w:val="20"/>
        </w:rPr>
        <w:t>d’</w:t>
      </w:r>
      <w:r w:rsidR="00C12C52" w:rsidRPr="00C12C52">
        <w:rPr>
          <w:rFonts w:ascii="Roboto" w:hAnsi="Roboto"/>
          <w:sz w:val="20"/>
          <w:szCs w:val="20"/>
        </w:rPr>
        <w:t>encouragement,</w:t>
      </w:r>
      <w:r w:rsidR="00E556F6">
        <w:rPr>
          <w:rFonts w:ascii="Roboto" w:hAnsi="Roboto"/>
          <w:sz w:val="20"/>
          <w:szCs w:val="20"/>
        </w:rPr>
        <w:t xml:space="preserve"> de</w:t>
      </w:r>
      <w:r w:rsidR="00C12C52" w:rsidRPr="00C12C52">
        <w:rPr>
          <w:rFonts w:ascii="Roboto" w:hAnsi="Roboto"/>
          <w:sz w:val="20"/>
          <w:szCs w:val="20"/>
        </w:rPr>
        <w:t xml:space="preserve"> reconnaissance</w:t>
      </w:r>
      <w:r w:rsidR="00E556F6">
        <w:rPr>
          <w:rFonts w:ascii="Roboto" w:hAnsi="Roboto"/>
          <w:sz w:val="20"/>
          <w:szCs w:val="20"/>
        </w:rPr>
        <w:t xml:space="preserve"> et de </w:t>
      </w:r>
      <w:r w:rsidR="00C12C52" w:rsidRPr="00C12C52">
        <w:rPr>
          <w:rFonts w:ascii="Roboto" w:hAnsi="Roboto"/>
          <w:sz w:val="20"/>
          <w:szCs w:val="20"/>
        </w:rPr>
        <w:t>valorisation</w:t>
      </w:r>
      <w:r w:rsidR="00E556F6">
        <w:rPr>
          <w:rFonts w:ascii="Roboto" w:hAnsi="Roboto"/>
          <w:sz w:val="20"/>
          <w:szCs w:val="20"/>
        </w:rPr>
        <w:t xml:space="preserve"> des jeunes</w:t>
      </w:r>
      <w:r w:rsidR="00C12C52" w:rsidRPr="00C12C52">
        <w:rPr>
          <w:rFonts w:ascii="Roboto" w:hAnsi="Roboto"/>
          <w:sz w:val="20"/>
          <w:szCs w:val="20"/>
        </w:rPr>
        <w:t>,</w:t>
      </w:r>
      <w:r w:rsidR="00E556F6">
        <w:rPr>
          <w:rFonts w:ascii="Roboto" w:hAnsi="Roboto"/>
          <w:sz w:val="20"/>
          <w:szCs w:val="20"/>
        </w:rPr>
        <w:t xml:space="preserve"> </w:t>
      </w:r>
      <w:r w:rsidR="00C12C52" w:rsidRPr="00C12C52">
        <w:rPr>
          <w:rFonts w:ascii="Roboto" w:hAnsi="Roboto"/>
          <w:sz w:val="20"/>
          <w:szCs w:val="20"/>
        </w:rPr>
        <w:t xml:space="preserve">de manière à </w:t>
      </w:r>
      <w:r w:rsidR="00E556F6">
        <w:rPr>
          <w:rFonts w:ascii="Roboto" w:hAnsi="Roboto"/>
          <w:sz w:val="20"/>
          <w:szCs w:val="20"/>
        </w:rPr>
        <w:t xml:space="preserve">leur </w:t>
      </w:r>
      <w:r w:rsidR="00C12C52" w:rsidRPr="00C12C52">
        <w:rPr>
          <w:rFonts w:ascii="Roboto" w:hAnsi="Roboto"/>
          <w:sz w:val="20"/>
          <w:szCs w:val="20"/>
        </w:rPr>
        <w:t xml:space="preserve">insuffler un sentiment de fierté au regard </w:t>
      </w:r>
      <w:r w:rsidR="00C12C52">
        <w:rPr>
          <w:rFonts w:ascii="Roboto" w:hAnsi="Roboto"/>
          <w:sz w:val="20"/>
          <w:szCs w:val="20"/>
        </w:rPr>
        <w:t>d</w:t>
      </w:r>
      <w:r w:rsidR="00E556F6">
        <w:rPr>
          <w:rFonts w:ascii="Roboto" w:hAnsi="Roboto"/>
          <w:sz w:val="20"/>
          <w:szCs w:val="20"/>
        </w:rPr>
        <w:t>e leur</w:t>
      </w:r>
      <w:r w:rsidR="00C12C52" w:rsidRPr="00C12C52">
        <w:rPr>
          <w:rFonts w:ascii="Roboto" w:hAnsi="Roboto"/>
          <w:sz w:val="20"/>
          <w:szCs w:val="20"/>
        </w:rPr>
        <w:t xml:space="preserve"> parcours et à contribuer à les motiver</w:t>
      </w:r>
      <w:r w:rsidR="00E556F6">
        <w:rPr>
          <w:rFonts w:ascii="Roboto" w:hAnsi="Roboto"/>
          <w:sz w:val="20"/>
          <w:szCs w:val="20"/>
        </w:rPr>
        <w:t xml:space="preserve">, </w:t>
      </w:r>
      <w:r w:rsidR="00C12C52" w:rsidRPr="00C12C52">
        <w:rPr>
          <w:rFonts w:ascii="Roboto" w:hAnsi="Roboto"/>
          <w:sz w:val="20"/>
          <w:szCs w:val="20"/>
        </w:rPr>
        <w:t>à</w:t>
      </w:r>
      <w:r w:rsidR="00E556F6">
        <w:rPr>
          <w:rFonts w:ascii="Roboto" w:hAnsi="Roboto"/>
          <w:sz w:val="20"/>
          <w:szCs w:val="20"/>
        </w:rPr>
        <w:t xml:space="preserve"> leur</w:t>
      </w:r>
      <w:r w:rsidR="00C12C52" w:rsidRPr="00C12C52">
        <w:rPr>
          <w:rFonts w:ascii="Roboto" w:hAnsi="Roboto"/>
          <w:sz w:val="20"/>
          <w:szCs w:val="20"/>
        </w:rPr>
        <w:t xml:space="preserve"> donner un </w:t>
      </w:r>
      <w:r w:rsidR="00AF7D92" w:rsidRPr="00C12C52">
        <w:rPr>
          <w:rFonts w:ascii="Roboto" w:hAnsi="Roboto"/>
          <w:sz w:val="20"/>
          <w:szCs w:val="20"/>
        </w:rPr>
        <w:t>élan.</w:t>
      </w:r>
    </w:p>
    <w:p w14:paraId="47A4C0DF" w14:textId="71940182" w:rsidR="00963107" w:rsidRPr="00633EDF" w:rsidRDefault="00963107" w:rsidP="00963107">
      <w:pPr>
        <w:spacing w:before="120" w:after="200" w:line="276" w:lineRule="auto"/>
        <w:jc w:val="both"/>
        <w:rPr>
          <w:rFonts w:ascii="Roboto" w:hAnsi="Roboto"/>
          <w:sz w:val="20"/>
          <w:szCs w:val="20"/>
        </w:rPr>
      </w:pPr>
      <w:r w:rsidRPr="00633EDF">
        <w:rPr>
          <w:rFonts w:ascii="Roboto" w:hAnsi="Roboto"/>
          <w:sz w:val="20"/>
          <w:szCs w:val="20"/>
        </w:rPr>
        <w:t xml:space="preserve">De faire parvenir copie de cette résolution </w:t>
      </w:r>
      <w:r w:rsidR="00DA11BE">
        <w:rPr>
          <w:rFonts w:ascii="Roboto" w:hAnsi="Roboto"/>
          <w:sz w:val="20"/>
          <w:szCs w:val="20"/>
        </w:rPr>
        <w:t>à la TREM</w:t>
      </w:r>
      <w:r w:rsidRPr="00633EDF">
        <w:rPr>
          <w:rFonts w:ascii="Roboto" w:hAnsi="Roboto"/>
          <w:sz w:val="20"/>
          <w:szCs w:val="20"/>
        </w:rPr>
        <w:t xml:space="preserve">, </w:t>
      </w:r>
      <w:r w:rsidR="00AA75FF" w:rsidRPr="00633EDF">
        <w:rPr>
          <w:rFonts w:ascii="Roboto" w:hAnsi="Roboto"/>
          <w:sz w:val="20"/>
          <w:szCs w:val="20"/>
        </w:rPr>
        <w:t xml:space="preserve">soit </w:t>
      </w:r>
      <w:r w:rsidRPr="00295E57">
        <w:rPr>
          <w:rFonts w:ascii="Roboto" w:hAnsi="Roboto"/>
          <w:sz w:val="20"/>
          <w:szCs w:val="20"/>
          <w:u w:val="single"/>
        </w:rPr>
        <w:t>par courrier électronique</w:t>
      </w:r>
      <w:r w:rsidR="00053077" w:rsidRPr="00633EDF">
        <w:rPr>
          <w:rFonts w:ascii="Roboto" w:hAnsi="Roboto"/>
          <w:sz w:val="20"/>
          <w:szCs w:val="20"/>
        </w:rPr>
        <w:t xml:space="preserve"> à l’attention de </w:t>
      </w:r>
      <w:r w:rsidR="008247A5">
        <w:rPr>
          <w:rFonts w:ascii="Roboto" w:hAnsi="Roboto"/>
          <w:sz w:val="20"/>
          <w:szCs w:val="20"/>
        </w:rPr>
        <w:t>m</w:t>
      </w:r>
      <w:r w:rsidR="00053077" w:rsidRPr="00633EDF">
        <w:rPr>
          <w:rFonts w:ascii="Roboto" w:hAnsi="Roboto"/>
          <w:sz w:val="20"/>
          <w:szCs w:val="20"/>
        </w:rPr>
        <w:t xml:space="preserve">adame </w:t>
      </w:r>
      <w:r w:rsidR="00DA11BE">
        <w:rPr>
          <w:rFonts w:ascii="Roboto" w:hAnsi="Roboto"/>
          <w:sz w:val="20"/>
          <w:szCs w:val="20"/>
        </w:rPr>
        <w:t>Valérie Renaud-Martin,</w:t>
      </w:r>
      <w:r w:rsidRPr="00633EDF">
        <w:rPr>
          <w:rFonts w:ascii="Roboto" w:hAnsi="Roboto"/>
          <w:sz w:val="20"/>
          <w:szCs w:val="20"/>
        </w:rPr>
        <w:t xml:space="preserve"> </w:t>
      </w:r>
      <w:r w:rsidR="00DA11BE">
        <w:rPr>
          <w:rFonts w:ascii="Roboto" w:hAnsi="Roboto"/>
          <w:sz w:val="20"/>
          <w:szCs w:val="20"/>
        </w:rPr>
        <w:t>agente de</w:t>
      </w:r>
      <w:r w:rsidRPr="00633EDF">
        <w:rPr>
          <w:rFonts w:ascii="Roboto" w:hAnsi="Roboto"/>
          <w:sz w:val="20"/>
          <w:szCs w:val="20"/>
        </w:rPr>
        <w:t xml:space="preserve"> communications</w:t>
      </w:r>
      <w:r w:rsidR="00AA75FF" w:rsidRPr="00633EDF">
        <w:rPr>
          <w:rFonts w:ascii="Roboto" w:hAnsi="Roboto"/>
          <w:sz w:val="20"/>
          <w:szCs w:val="20"/>
        </w:rPr>
        <w:t xml:space="preserve"> </w:t>
      </w:r>
      <w:r w:rsidR="00DA11BE">
        <w:rPr>
          <w:rFonts w:ascii="Roboto" w:hAnsi="Roboto"/>
          <w:sz w:val="20"/>
          <w:szCs w:val="20"/>
        </w:rPr>
        <w:t>(</w:t>
      </w:r>
      <w:hyperlink r:id="rId10" w:history="1">
        <w:r w:rsidR="00DA11BE" w:rsidRPr="00282550">
          <w:rPr>
            <w:rStyle w:val="Lienhypertexte"/>
            <w:rFonts w:ascii="Roboto" w:hAnsi="Roboto"/>
            <w:sz w:val="20"/>
            <w:szCs w:val="20"/>
          </w:rPr>
          <w:t>valerie.renaud-martin@trem.ca</w:t>
        </w:r>
      </w:hyperlink>
      <w:r w:rsidR="00DA11BE">
        <w:rPr>
          <w:rFonts w:ascii="Roboto" w:hAnsi="Roboto"/>
          <w:sz w:val="20"/>
          <w:szCs w:val="20"/>
        </w:rPr>
        <w:t>) ou</w:t>
      </w:r>
      <w:r w:rsidR="00AA75FF" w:rsidRPr="00633EDF">
        <w:rPr>
          <w:rFonts w:ascii="Roboto" w:hAnsi="Roboto"/>
          <w:sz w:val="20"/>
          <w:szCs w:val="20"/>
        </w:rPr>
        <w:t xml:space="preserve"> par </w:t>
      </w:r>
      <w:r w:rsidRPr="00633EDF">
        <w:rPr>
          <w:rFonts w:ascii="Roboto" w:hAnsi="Roboto"/>
          <w:sz w:val="20"/>
          <w:szCs w:val="20"/>
        </w:rPr>
        <w:t xml:space="preserve">la poste à l’adresse suivante :  </w:t>
      </w:r>
    </w:p>
    <w:p w14:paraId="5D4596A0" w14:textId="331FA065" w:rsidR="00B7128C" w:rsidRDefault="00B7128C" w:rsidP="00963107">
      <w:pPr>
        <w:spacing w:line="276" w:lineRule="auto"/>
        <w:ind w:left="708"/>
        <w:rPr>
          <w:rFonts w:ascii="Roboto" w:hAnsi="Roboto"/>
          <w:sz w:val="20"/>
          <w:szCs w:val="20"/>
        </w:rPr>
      </w:pPr>
      <w:bookmarkStart w:id="0" w:name="_Hlk95814708"/>
    </w:p>
    <w:p w14:paraId="7550965F" w14:textId="5F591D47" w:rsidR="00B7128C" w:rsidRPr="00B7128C" w:rsidRDefault="00EE7F32" w:rsidP="00963107">
      <w:pPr>
        <w:spacing w:line="276" w:lineRule="auto"/>
        <w:ind w:left="708"/>
        <w:rPr>
          <w:rFonts w:ascii="Roboto" w:hAnsi="Roboto"/>
          <w:i/>
          <w:iCs/>
          <w:sz w:val="20"/>
          <w:szCs w:val="20"/>
        </w:rPr>
      </w:pPr>
      <w:r w:rsidRPr="00B7128C">
        <w:rPr>
          <w:rFonts w:ascii="Roboto" w:hAnsi="Roboto"/>
          <w:i/>
          <w:iCs/>
          <w:noProof/>
          <w:sz w:val="20"/>
          <w:szCs w:val="20"/>
        </w:rPr>
        <w:drawing>
          <wp:anchor distT="0" distB="0" distL="114300" distR="114300" simplePos="0" relativeHeight="251670528" behindDoc="0" locked="0" layoutInCell="1" allowOverlap="1" wp14:anchorId="1E833E5C" wp14:editId="23596539">
            <wp:simplePos x="0" y="0"/>
            <wp:positionH relativeFrom="margin">
              <wp:posOffset>115974</wp:posOffset>
            </wp:positionH>
            <wp:positionV relativeFrom="margin">
              <wp:posOffset>5145579</wp:posOffset>
            </wp:positionV>
            <wp:extent cx="909320" cy="1280160"/>
            <wp:effectExtent l="0" t="0" r="5080" b="0"/>
            <wp:wrapSquare wrapText="bothSides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320" cy="1280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688156A" w14:textId="2A617A47" w:rsidR="00963107" w:rsidRPr="00B7128C" w:rsidRDefault="00B7128C" w:rsidP="00963107">
      <w:pPr>
        <w:spacing w:line="276" w:lineRule="auto"/>
        <w:ind w:left="708"/>
        <w:rPr>
          <w:rFonts w:ascii="Roboto" w:hAnsi="Roboto"/>
          <w:i/>
          <w:iCs/>
          <w:sz w:val="20"/>
          <w:szCs w:val="20"/>
        </w:rPr>
      </w:pPr>
      <w:r w:rsidRPr="00B7128C">
        <w:rPr>
          <w:rFonts w:ascii="Roboto" w:hAnsi="Roboto"/>
          <w:i/>
          <w:iCs/>
          <w:sz w:val="20"/>
          <w:szCs w:val="20"/>
        </w:rPr>
        <w:t xml:space="preserve">                  </w:t>
      </w:r>
      <w:r w:rsidR="00157C88" w:rsidRPr="00B7128C">
        <w:rPr>
          <w:rFonts w:ascii="Roboto" w:hAnsi="Roboto"/>
          <w:i/>
          <w:iCs/>
          <w:sz w:val="20"/>
          <w:szCs w:val="20"/>
        </w:rPr>
        <w:t>TABLE RÉGIONALE DE L’ÉDUCATION DE LA MAURICIE</w:t>
      </w:r>
    </w:p>
    <w:p w14:paraId="79F06DBE" w14:textId="7AD37BFD" w:rsidR="00157C88" w:rsidRPr="00B7128C" w:rsidRDefault="00B7128C" w:rsidP="00157C88">
      <w:pPr>
        <w:spacing w:line="276" w:lineRule="auto"/>
        <w:ind w:left="708"/>
        <w:rPr>
          <w:rFonts w:ascii="Roboto" w:hAnsi="Roboto"/>
          <w:i/>
          <w:iCs/>
          <w:sz w:val="20"/>
          <w:szCs w:val="20"/>
        </w:rPr>
      </w:pPr>
      <w:r w:rsidRPr="00B7128C">
        <w:rPr>
          <w:rFonts w:ascii="Roboto" w:hAnsi="Roboto"/>
          <w:i/>
          <w:iCs/>
          <w:sz w:val="20"/>
          <w:szCs w:val="20"/>
        </w:rPr>
        <w:t xml:space="preserve">                   </w:t>
      </w:r>
      <w:r w:rsidR="00157C88" w:rsidRPr="00B7128C">
        <w:rPr>
          <w:rFonts w:ascii="Roboto" w:hAnsi="Roboto"/>
          <w:i/>
          <w:iCs/>
          <w:sz w:val="20"/>
          <w:szCs w:val="20"/>
        </w:rPr>
        <w:t xml:space="preserve">Cégep de Trois-Rivières, </w:t>
      </w:r>
    </w:p>
    <w:p w14:paraId="1A80828A" w14:textId="552C8034" w:rsidR="00157C88" w:rsidRPr="00B7128C" w:rsidRDefault="00B7128C" w:rsidP="00157C88">
      <w:pPr>
        <w:spacing w:line="276" w:lineRule="auto"/>
        <w:ind w:left="708"/>
        <w:rPr>
          <w:rFonts w:ascii="Roboto" w:hAnsi="Roboto"/>
          <w:i/>
          <w:iCs/>
          <w:sz w:val="20"/>
          <w:szCs w:val="20"/>
        </w:rPr>
      </w:pPr>
      <w:r w:rsidRPr="00B7128C">
        <w:rPr>
          <w:rFonts w:ascii="Roboto" w:hAnsi="Roboto"/>
          <w:i/>
          <w:iCs/>
          <w:sz w:val="20"/>
          <w:szCs w:val="20"/>
        </w:rPr>
        <w:t xml:space="preserve">                   </w:t>
      </w:r>
      <w:r w:rsidR="00157C88" w:rsidRPr="00B7128C">
        <w:rPr>
          <w:rFonts w:ascii="Roboto" w:hAnsi="Roboto"/>
          <w:i/>
          <w:iCs/>
          <w:sz w:val="20"/>
          <w:szCs w:val="20"/>
        </w:rPr>
        <w:t>Direction adjointe au soutien à l’enseignement</w:t>
      </w:r>
    </w:p>
    <w:p w14:paraId="1018D985" w14:textId="07053B9C" w:rsidR="00157C88" w:rsidRPr="00B7128C" w:rsidRDefault="00B7128C" w:rsidP="00157C88">
      <w:pPr>
        <w:spacing w:line="276" w:lineRule="auto"/>
        <w:ind w:left="708"/>
        <w:rPr>
          <w:rFonts w:ascii="Roboto" w:hAnsi="Roboto"/>
          <w:i/>
          <w:iCs/>
          <w:sz w:val="20"/>
          <w:szCs w:val="20"/>
        </w:rPr>
      </w:pPr>
      <w:r w:rsidRPr="00B7128C">
        <w:rPr>
          <w:rFonts w:ascii="Roboto" w:hAnsi="Roboto"/>
          <w:i/>
          <w:iCs/>
          <w:sz w:val="20"/>
          <w:szCs w:val="20"/>
        </w:rPr>
        <w:t xml:space="preserve">                   </w:t>
      </w:r>
      <w:r w:rsidR="00157C88" w:rsidRPr="00B7128C">
        <w:rPr>
          <w:rFonts w:ascii="Roboto" w:hAnsi="Roboto"/>
          <w:i/>
          <w:iCs/>
          <w:sz w:val="20"/>
          <w:szCs w:val="20"/>
        </w:rPr>
        <w:t xml:space="preserve">3175, boulevard </w:t>
      </w:r>
      <w:proofErr w:type="spellStart"/>
      <w:r w:rsidR="00157C88" w:rsidRPr="00B7128C">
        <w:rPr>
          <w:rFonts w:ascii="Roboto" w:hAnsi="Roboto"/>
          <w:i/>
          <w:iCs/>
          <w:sz w:val="20"/>
          <w:szCs w:val="20"/>
        </w:rPr>
        <w:t>Laviolette</w:t>
      </w:r>
      <w:proofErr w:type="spellEnd"/>
    </w:p>
    <w:p w14:paraId="7073A6F6" w14:textId="74AE1A7C" w:rsidR="00963107" w:rsidRPr="00B7128C" w:rsidRDefault="00B7128C" w:rsidP="00157C88">
      <w:pPr>
        <w:spacing w:line="276" w:lineRule="auto"/>
        <w:ind w:left="708"/>
        <w:rPr>
          <w:rFonts w:ascii="Roboto" w:hAnsi="Roboto"/>
          <w:i/>
          <w:iCs/>
          <w:sz w:val="20"/>
          <w:szCs w:val="20"/>
        </w:rPr>
      </w:pPr>
      <w:r w:rsidRPr="00B7128C">
        <w:rPr>
          <w:rFonts w:ascii="Roboto" w:hAnsi="Roboto"/>
          <w:i/>
          <w:iCs/>
          <w:sz w:val="20"/>
          <w:szCs w:val="20"/>
        </w:rPr>
        <w:t xml:space="preserve">                   </w:t>
      </w:r>
      <w:r w:rsidR="00157C88" w:rsidRPr="00B7128C">
        <w:rPr>
          <w:rFonts w:ascii="Roboto" w:hAnsi="Roboto"/>
          <w:i/>
          <w:iCs/>
          <w:sz w:val="20"/>
          <w:szCs w:val="20"/>
        </w:rPr>
        <w:t>Trois-Rivières (QC) G8Z 1E9</w:t>
      </w:r>
    </w:p>
    <w:bookmarkEnd w:id="0"/>
    <w:p w14:paraId="1FD920EF" w14:textId="77777777" w:rsidR="00C065B0" w:rsidRPr="00633EDF" w:rsidRDefault="00C065B0" w:rsidP="00EB3E18">
      <w:pPr>
        <w:spacing w:before="120" w:after="200" w:line="276" w:lineRule="auto"/>
        <w:jc w:val="both"/>
        <w:rPr>
          <w:rFonts w:ascii="Roboto" w:hAnsi="Roboto"/>
          <w:sz w:val="20"/>
          <w:szCs w:val="20"/>
        </w:rPr>
      </w:pPr>
    </w:p>
    <w:p w14:paraId="67D12426" w14:textId="77777777" w:rsidR="007C3C49" w:rsidRPr="00633EDF" w:rsidRDefault="007C3C49" w:rsidP="00EB3E18">
      <w:pPr>
        <w:spacing w:before="120" w:after="200" w:line="276" w:lineRule="auto"/>
        <w:jc w:val="both"/>
        <w:rPr>
          <w:rFonts w:ascii="Roboto" w:hAnsi="Roboto"/>
          <w:sz w:val="20"/>
          <w:szCs w:val="20"/>
        </w:rPr>
      </w:pPr>
    </w:p>
    <w:p w14:paraId="7D8073FD" w14:textId="77777777" w:rsidR="00DA6764" w:rsidRPr="00633EDF" w:rsidRDefault="00DA6764" w:rsidP="006F4999">
      <w:pPr>
        <w:spacing w:before="120" w:after="120" w:line="276" w:lineRule="auto"/>
        <w:jc w:val="both"/>
        <w:rPr>
          <w:rFonts w:ascii="Roboto" w:hAnsi="Roboto"/>
          <w:sz w:val="20"/>
          <w:szCs w:val="20"/>
        </w:rPr>
      </w:pPr>
    </w:p>
    <w:sectPr w:rsidR="00DA6764" w:rsidRPr="00633EDF" w:rsidSect="00EE7F32">
      <w:headerReference w:type="default" r:id="rId12"/>
      <w:footerReference w:type="default" r:id="rId13"/>
      <w:headerReference w:type="first" r:id="rId14"/>
      <w:footerReference w:type="first" r:id="rId15"/>
      <w:pgSz w:w="12240" w:h="15840" w:code="1"/>
      <w:pgMar w:top="1440" w:right="1440" w:bottom="1440" w:left="1440" w:header="720" w:footer="72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20D562" w14:textId="77777777" w:rsidR="00E85E8A" w:rsidRDefault="00E85E8A">
      <w:r>
        <w:separator/>
      </w:r>
    </w:p>
  </w:endnote>
  <w:endnote w:type="continuationSeparator" w:id="0">
    <w:p w14:paraId="2C2C4658" w14:textId="77777777" w:rsidR="00E85E8A" w:rsidRDefault="00E85E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Roboto">
    <w:altName w:val="Arial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9D66B" w14:textId="64AC48E3" w:rsidR="00157C88" w:rsidRPr="00157C88" w:rsidRDefault="00157C88" w:rsidP="00157C88">
    <w:pPr>
      <w:spacing w:line="276" w:lineRule="auto"/>
      <w:ind w:left="708"/>
      <w:rPr>
        <w:rFonts w:ascii="Roboto" w:hAnsi="Roboto"/>
        <w:sz w:val="16"/>
        <w:szCs w:val="16"/>
      </w:rPr>
    </w:pPr>
    <w:r>
      <w:rPr>
        <w:rFonts w:ascii="Roboto" w:hAnsi="Roboto"/>
        <w:noProof/>
        <w:sz w:val="16"/>
        <w:szCs w:val="16"/>
      </w:rPr>
      <w:drawing>
        <wp:anchor distT="0" distB="0" distL="114300" distR="114300" simplePos="0" relativeHeight="251658240" behindDoc="0" locked="0" layoutInCell="1" allowOverlap="1" wp14:anchorId="3862C2E5" wp14:editId="3F8B1806">
          <wp:simplePos x="0" y="0"/>
          <wp:positionH relativeFrom="column">
            <wp:posOffset>4471670</wp:posOffset>
          </wp:positionH>
          <wp:positionV relativeFrom="paragraph">
            <wp:posOffset>-120015</wp:posOffset>
          </wp:positionV>
          <wp:extent cx="1624013" cy="1003935"/>
          <wp:effectExtent l="0" t="0" r="0" b="5715"/>
          <wp:wrapNone/>
          <wp:docPr id="6" name="Image 6" descr="Une image contenant text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 6" descr="Une image contenant text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4013" cy="10039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57C88">
      <w:rPr>
        <w:rFonts w:ascii="Roboto" w:hAnsi="Roboto"/>
        <w:sz w:val="16"/>
        <w:szCs w:val="16"/>
      </w:rPr>
      <w:t>TABLE RÉGIONALE DE L’ÉDUCATION DE LA MAURICIE</w:t>
    </w:r>
  </w:p>
  <w:p w14:paraId="74C38B5A" w14:textId="76CE5553" w:rsidR="00157C88" w:rsidRPr="00157C88" w:rsidRDefault="00157C88" w:rsidP="00157C88">
    <w:pPr>
      <w:spacing w:line="276" w:lineRule="auto"/>
      <w:ind w:left="708"/>
      <w:rPr>
        <w:rFonts w:ascii="Roboto" w:hAnsi="Roboto"/>
        <w:sz w:val="16"/>
        <w:szCs w:val="16"/>
      </w:rPr>
    </w:pPr>
    <w:r w:rsidRPr="00157C88">
      <w:rPr>
        <w:rFonts w:ascii="Roboto" w:hAnsi="Roboto"/>
        <w:sz w:val="16"/>
        <w:szCs w:val="16"/>
      </w:rPr>
      <w:t xml:space="preserve">Cégep de Trois-Rivières, </w:t>
    </w:r>
  </w:p>
  <w:p w14:paraId="0CC5FCA6" w14:textId="77777777" w:rsidR="00157C88" w:rsidRPr="00157C88" w:rsidRDefault="00157C88" w:rsidP="00157C88">
    <w:pPr>
      <w:spacing w:line="276" w:lineRule="auto"/>
      <w:ind w:left="708"/>
      <w:rPr>
        <w:rFonts w:ascii="Roboto" w:hAnsi="Roboto"/>
        <w:sz w:val="16"/>
        <w:szCs w:val="16"/>
      </w:rPr>
    </w:pPr>
    <w:r w:rsidRPr="00157C88">
      <w:rPr>
        <w:rFonts w:ascii="Roboto" w:hAnsi="Roboto"/>
        <w:sz w:val="16"/>
        <w:szCs w:val="16"/>
      </w:rPr>
      <w:t>Direction adjointe au soutien à l’enseignement</w:t>
    </w:r>
  </w:p>
  <w:p w14:paraId="227A3703" w14:textId="77777777" w:rsidR="00157C88" w:rsidRPr="00157C88" w:rsidRDefault="00157C88" w:rsidP="00157C88">
    <w:pPr>
      <w:spacing w:line="276" w:lineRule="auto"/>
      <w:ind w:left="708"/>
      <w:rPr>
        <w:rFonts w:ascii="Roboto" w:hAnsi="Roboto"/>
        <w:sz w:val="16"/>
        <w:szCs w:val="16"/>
      </w:rPr>
    </w:pPr>
    <w:r w:rsidRPr="00157C88">
      <w:rPr>
        <w:rFonts w:ascii="Roboto" w:hAnsi="Roboto"/>
        <w:sz w:val="16"/>
        <w:szCs w:val="16"/>
      </w:rPr>
      <w:t xml:space="preserve">3175, boulevard </w:t>
    </w:r>
    <w:proofErr w:type="spellStart"/>
    <w:r w:rsidRPr="00157C88">
      <w:rPr>
        <w:rFonts w:ascii="Roboto" w:hAnsi="Roboto"/>
        <w:sz w:val="16"/>
        <w:szCs w:val="16"/>
      </w:rPr>
      <w:t>Laviolette</w:t>
    </w:r>
    <w:proofErr w:type="spellEnd"/>
  </w:p>
  <w:p w14:paraId="459D253D" w14:textId="77777777" w:rsidR="00157C88" w:rsidRPr="00157C88" w:rsidRDefault="00157C88" w:rsidP="00157C88">
    <w:pPr>
      <w:spacing w:line="276" w:lineRule="auto"/>
      <w:ind w:left="708"/>
      <w:rPr>
        <w:rFonts w:ascii="Roboto" w:hAnsi="Roboto"/>
        <w:sz w:val="16"/>
        <w:szCs w:val="16"/>
      </w:rPr>
    </w:pPr>
    <w:r w:rsidRPr="00157C88">
      <w:rPr>
        <w:rFonts w:ascii="Roboto" w:hAnsi="Roboto"/>
        <w:sz w:val="16"/>
        <w:szCs w:val="16"/>
      </w:rPr>
      <w:t>Trois-Rivières (QC) G8Z 1E9</w:t>
    </w:r>
  </w:p>
  <w:p w14:paraId="6A17AE0F" w14:textId="1F37D958" w:rsidR="006E6645" w:rsidRPr="00157C88" w:rsidRDefault="006E6645" w:rsidP="00157C88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890532" w14:textId="5046C380" w:rsidR="007B3D3E" w:rsidRPr="007B3D3E" w:rsidRDefault="007B3D3E" w:rsidP="009243A4">
    <w:pPr>
      <w:pStyle w:val="Pieddepage"/>
      <w:jc w:val="center"/>
      <w:rPr>
        <w:rFonts w:asciiTheme="minorHAnsi" w:hAnsiTheme="minorHAnsi"/>
        <w:b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3C1D6F" w14:textId="77777777" w:rsidR="00E85E8A" w:rsidRDefault="00E85E8A">
      <w:r>
        <w:separator/>
      </w:r>
    </w:p>
  </w:footnote>
  <w:footnote w:type="continuationSeparator" w:id="0">
    <w:p w14:paraId="357D4B1A" w14:textId="77777777" w:rsidR="00E85E8A" w:rsidRDefault="00E85E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5B13DE" w14:textId="319E3288" w:rsidR="006E6645" w:rsidRPr="007B3D3E" w:rsidRDefault="006E6645" w:rsidP="007B3D3E">
    <w:pPr>
      <w:pStyle w:val="En-tte"/>
      <w:tabs>
        <w:tab w:val="clear" w:pos="4536"/>
        <w:tab w:val="clear" w:pos="9072"/>
      </w:tabs>
      <w:jc w:val="center"/>
      <w:rPr>
        <w:rFonts w:asciiTheme="minorHAnsi" w:hAnsiTheme="minorHAnsi"/>
        <w:b/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9EF5CB" w14:textId="0CF33205" w:rsidR="007B3D3E" w:rsidRDefault="007B3D3E" w:rsidP="007B3D3E">
    <w:pPr>
      <w:pStyle w:val="En-tte"/>
    </w:pPr>
  </w:p>
  <w:p w14:paraId="4F48380C" w14:textId="77777777" w:rsidR="007B3D3E" w:rsidRDefault="007B3D3E" w:rsidP="007B3D3E">
    <w:pPr>
      <w:pStyle w:val="En-tte"/>
      <w:tabs>
        <w:tab w:val="clear" w:pos="4536"/>
        <w:tab w:val="clear" w:pos="9072"/>
        <w:tab w:val="left" w:pos="3285"/>
      </w:tabs>
    </w:pPr>
    <w:r>
      <w:tab/>
    </w:r>
  </w:p>
  <w:p w14:paraId="209B1341" w14:textId="77777777" w:rsidR="007B3D3E" w:rsidRPr="007B3D3E" w:rsidRDefault="007B3D3E" w:rsidP="007B3D3E">
    <w:pPr>
      <w:pStyle w:val="En-tte"/>
      <w:tabs>
        <w:tab w:val="clear" w:pos="4536"/>
        <w:tab w:val="clear" w:pos="9072"/>
        <w:tab w:val="left" w:pos="328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CA7666"/>
    <w:multiLevelType w:val="hybridMultilevel"/>
    <w:tmpl w:val="5736145A"/>
    <w:lvl w:ilvl="0" w:tplc="8D0C7614">
      <w:start w:val="16"/>
      <w:numFmt w:val="bullet"/>
      <w:lvlText w:val="-"/>
      <w:lvlJc w:val="left"/>
      <w:pPr>
        <w:ind w:left="720" w:hanging="360"/>
      </w:pPr>
      <w:rPr>
        <w:rFonts w:ascii="Calibri" w:eastAsiaTheme="minorEastAsia" w:hAnsi="Calibri" w:cs="Aria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67913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76E2"/>
    <w:rsid w:val="00025A33"/>
    <w:rsid w:val="00034BBE"/>
    <w:rsid w:val="00040A43"/>
    <w:rsid w:val="00053077"/>
    <w:rsid w:val="00070132"/>
    <w:rsid w:val="000712CE"/>
    <w:rsid w:val="00083E98"/>
    <w:rsid w:val="00094A70"/>
    <w:rsid w:val="000D5B23"/>
    <w:rsid w:val="000E65EA"/>
    <w:rsid w:val="000E7EB8"/>
    <w:rsid w:val="000F0037"/>
    <w:rsid w:val="000F117F"/>
    <w:rsid w:val="000F669D"/>
    <w:rsid w:val="00105A64"/>
    <w:rsid w:val="001331FF"/>
    <w:rsid w:val="001513D3"/>
    <w:rsid w:val="00157C88"/>
    <w:rsid w:val="00182A2F"/>
    <w:rsid w:val="00183011"/>
    <w:rsid w:val="001942BB"/>
    <w:rsid w:val="00195855"/>
    <w:rsid w:val="001A4659"/>
    <w:rsid w:val="001B3ED3"/>
    <w:rsid w:val="001B7F90"/>
    <w:rsid w:val="001C3908"/>
    <w:rsid w:val="001C63FF"/>
    <w:rsid w:val="001D235A"/>
    <w:rsid w:val="001D2B43"/>
    <w:rsid w:val="001D70FF"/>
    <w:rsid w:val="001E5A6C"/>
    <w:rsid w:val="001F29C1"/>
    <w:rsid w:val="001F7D5A"/>
    <w:rsid w:val="002265AF"/>
    <w:rsid w:val="002632B6"/>
    <w:rsid w:val="00277042"/>
    <w:rsid w:val="00283584"/>
    <w:rsid w:val="00295E57"/>
    <w:rsid w:val="002A0D9D"/>
    <w:rsid w:val="002B5224"/>
    <w:rsid w:val="002B5878"/>
    <w:rsid w:val="002D2328"/>
    <w:rsid w:val="002D76C8"/>
    <w:rsid w:val="002E6B87"/>
    <w:rsid w:val="00305658"/>
    <w:rsid w:val="003107C4"/>
    <w:rsid w:val="0031087E"/>
    <w:rsid w:val="00320021"/>
    <w:rsid w:val="00327BBA"/>
    <w:rsid w:val="0033310F"/>
    <w:rsid w:val="00344AB5"/>
    <w:rsid w:val="00346653"/>
    <w:rsid w:val="0038428D"/>
    <w:rsid w:val="00391A70"/>
    <w:rsid w:val="003A1442"/>
    <w:rsid w:val="003C69FE"/>
    <w:rsid w:val="003C6CC2"/>
    <w:rsid w:val="003C7E42"/>
    <w:rsid w:val="003D63F9"/>
    <w:rsid w:val="003F1B2F"/>
    <w:rsid w:val="003F36B7"/>
    <w:rsid w:val="00406229"/>
    <w:rsid w:val="00423383"/>
    <w:rsid w:val="0042538F"/>
    <w:rsid w:val="00425C3D"/>
    <w:rsid w:val="00431BE4"/>
    <w:rsid w:val="0045403D"/>
    <w:rsid w:val="0046599C"/>
    <w:rsid w:val="004766D8"/>
    <w:rsid w:val="00485E90"/>
    <w:rsid w:val="004A3338"/>
    <w:rsid w:val="004A3F8E"/>
    <w:rsid w:val="004A712E"/>
    <w:rsid w:val="004B1237"/>
    <w:rsid w:val="004C0612"/>
    <w:rsid w:val="004D18AB"/>
    <w:rsid w:val="004D4060"/>
    <w:rsid w:val="004F093E"/>
    <w:rsid w:val="004F40DF"/>
    <w:rsid w:val="0050060E"/>
    <w:rsid w:val="0050237E"/>
    <w:rsid w:val="00503558"/>
    <w:rsid w:val="00516F13"/>
    <w:rsid w:val="00521779"/>
    <w:rsid w:val="00523255"/>
    <w:rsid w:val="0052400F"/>
    <w:rsid w:val="00557382"/>
    <w:rsid w:val="00563DD6"/>
    <w:rsid w:val="005658CC"/>
    <w:rsid w:val="005772AF"/>
    <w:rsid w:val="00582DDD"/>
    <w:rsid w:val="00583FB9"/>
    <w:rsid w:val="00593063"/>
    <w:rsid w:val="005A76F2"/>
    <w:rsid w:val="005C054F"/>
    <w:rsid w:val="005C49AF"/>
    <w:rsid w:val="005D4367"/>
    <w:rsid w:val="005D67B8"/>
    <w:rsid w:val="005E71BD"/>
    <w:rsid w:val="005F5CEF"/>
    <w:rsid w:val="00602FC5"/>
    <w:rsid w:val="00603895"/>
    <w:rsid w:val="00625700"/>
    <w:rsid w:val="00633EDF"/>
    <w:rsid w:val="0064162A"/>
    <w:rsid w:val="00650076"/>
    <w:rsid w:val="0065062A"/>
    <w:rsid w:val="006660FE"/>
    <w:rsid w:val="00667967"/>
    <w:rsid w:val="00680FFD"/>
    <w:rsid w:val="0069519D"/>
    <w:rsid w:val="006C2170"/>
    <w:rsid w:val="006C31C2"/>
    <w:rsid w:val="006E6645"/>
    <w:rsid w:val="006F4999"/>
    <w:rsid w:val="00701D9B"/>
    <w:rsid w:val="00702803"/>
    <w:rsid w:val="007243A3"/>
    <w:rsid w:val="007350E3"/>
    <w:rsid w:val="007378E2"/>
    <w:rsid w:val="0074408C"/>
    <w:rsid w:val="00760A71"/>
    <w:rsid w:val="00773E85"/>
    <w:rsid w:val="00775959"/>
    <w:rsid w:val="00781D89"/>
    <w:rsid w:val="00784444"/>
    <w:rsid w:val="007B3D3E"/>
    <w:rsid w:val="007C3C49"/>
    <w:rsid w:val="007C695D"/>
    <w:rsid w:val="007C7B8A"/>
    <w:rsid w:val="007E1923"/>
    <w:rsid w:val="00805E64"/>
    <w:rsid w:val="008113E3"/>
    <w:rsid w:val="0081177E"/>
    <w:rsid w:val="008247A5"/>
    <w:rsid w:val="00851811"/>
    <w:rsid w:val="00871319"/>
    <w:rsid w:val="00883AA1"/>
    <w:rsid w:val="008B7510"/>
    <w:rsid w:val="008E6F84"/>
    <w:rsid w:val="008F1554"/>
    <w:rsid w:val="0090021A"/>
    <w:rsid w:val="0090034B"/>
    <w:rsid w:val="00900B20"/>
    <w:rsid w:val="0091519C"/>
    <w:rsid w:val="009243A4"/>
    <w:rsid w:val="009248F6"/>
    <w:rsid w:val="009600A7"/>
    <w:rsid w:val="00963107"/>
    <w:rsid w:val="0097725F"/>
    <w:rsid w:val="0098386F"/>
    <w:rsid w:val="00986C26"/>
    <w:rsid w:val="009B191F"/>
    <w:rsid w:val="009C3EAF"/>
    <w:rsid w:val="009D1018"/>
    <w:rsid w:val="009E19D6"/>
    <w:rsid w:val="00A164FB"/>
    <w:rsid w:val="00A6523A"/>
    <w:rsid w:val="00A74DA8"/>
    <w:rsid w:val="00A751ED"/>
    <w:rsid w:val="00A81C6C"/>
    <w:rsid w:val="00A90AAD"/>
    <w:rsid w:val="00AA75FF"/>
    <w:rsid w:val="00AC69AE"/>
    <w:rsid w:val="00AC7620"/>
    <w:rsid w:val="00AE4429"/>
    <w:rsid w:val="00AF6C4B"/>
    <w:rsid w:val="00AF7D92"/>
    <w:rsid w:val="00B374E3"/>
    <w:rsid w:val="00B43B75"/>
    <w:rsid w:val="00B441B6"/>
    <w:rsid w:val="00B6520B"/>
    <w:rsid w:val="00B7128C"/>
    <w:rsid w:val="00B7691E"/>
    <w:rsid w:val="00B81FCE"/>
    <w:rsid w:val="00BA55D9"/>
    <w:rsid w:val="00BB11A7"/>
    <w:rsid w:val="00BC5CC9"/>
    <w:rsid w:val="00BD1CEF"/>
    <w:rsid w:val="00BD4F98"/>
    <w:rsid w:val="00BD7E6E"/>
    <w:rsid w:val="00BE2A17"/>
    <w:rsid w:val="00C065B0"/>
    <w:rsid w:val="00C07A9B"/>
    <w:rsid w:val="00C1034B"/>
    <w:rsid w:val="00C12C52"/>
    <w:rsid w:val="00C36B98"/>
    <w:rsid w:val="00C4069D"/>
    <w:rsid w:val="00C4105E"/>
    <w:rsid w:val="00C4662B"/>
    <w:rsid w:val="00CB0F9F"/>
    <w:rsid w:val="00CC634F"/>
    <w:rsid w:val="00CD3A30"/>
    <w:rsid w:val="00CE1A57"/>
    <w:rsid w:val="00CE6993"/>
    <w:rsid w:val="00CF12A9"/>
    <w:rsid w:val="00CF1C87"/>
    <w:rsid w:val="00CF6A46"/>
    <w:rsid w:val="00D05EF3"/>
    <w:rsid w:val="00D06AF4"/>
    <w:rsid w:val="00D120BE"/>
    <w:rsid w:val="00D14BAB"/>
    <w:rsid w:val="00D42AE3"/>
    <w:rsid w:val="00D433C8"/>
    <w:rsid w:val="00D476E2"/>
    <w:rsid w:val="00D50DC8"/>
    <w:rsid w:val="00D7569B"/>
    <w:rsid w:val="00D75733"/>
    <w:rsid w:val="00D766E0"/>
    <w:rsid w:val="00DA11BE"/>
    <w:rsid w:val="00DA408A"/>
    <w:rsid w:val="00DA6764"/>
    <w:rsid w:val="00DC0C70"/>
    <w:rsid w:val="00DC4589"/>
    <w:rsid w:val="00DD0FBB"/>
    <w:rsid w:val="00DE0074"/>
    <w:rsid w:val="00DE4B7B"/>
    <w:rsid w:val="00DE7EBC"/>
    <w:rsid w:val="00DF1497"/>
    <w:rsid w:val="00E14A40"/>
    <w:rsid w:val="00E171C8"/>
    <w:rsid w:val="00E20EA0"/>
    <w:rsid w:val="00E23CBC"/>
    <w:rsid w:val="00E23EC1"/>
    <w:rsid w:val="00E23FD0"/>
    <w:rsid w:val="00E3614D"/>
    <w:rsid w:val="00E415F9"/>
    <w:rsid w:val="00E556F6"/>
    <w:rsid w:val="00E7393E"/>
    <w:rsid w:val="00E778A0"/>
    <w:rsid w:val="00E85E8A"/>
    <w:rsid w:val="00EA11F2"/>
    <w:rsid w:val="00EA6E99"/>
    <w:rsid w:val="00EB25A7"/>
    <w:rsid w:val="00EB3E18"/>
    <w:rsid w:val="00EC6979"/>
    <w:rsid w:val="00ED06CA"/>
    <w:rsid w:val="00EE2662"/>
    <w:rsid w:val="00EE7F32"/>
    <w:rsid w:val="00EF3CA6"/>
    <w:rsid w:val="00F56B3E"/>
    <w:rsid w:val="00F64B8C"/>
    <w:rsid w:val="00F87827"/>
    <w:rsid w:val="00FA0F7C"/>
    <w:rsid w:val="00FB2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9811B14"/>
  <w15:docId w15:val="{466A05AB-D4F7-448B-AB6B-3BCCAB2C7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fr-CA" w:eastAsia="fr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0683"/>
    <w:rPr>
      <w:sz w:val="24"/>
      <w:szCs w:val="24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476E2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D476E2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D476E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D476E2"/>
    <w:rPr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D67B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5D67B8"/>
    <w:rPr>
      <w:rFonts w:ascii="Tahoma" w:hAnsi="Tahoma" w:cs="Tahoma"/>
      <w:sz w:val="16"/>
      <w:szCs w:val="16"/>
      <w:lang w:eastAsia="en-US"/>
    </w:rPr>
  </w:style>
  <w:style w:type="character" w:styleId="Marquedecommentaire">
    <w:name w:val="annotation reference"/>
    <w:uiPriority w:val="99"/>
    <w:semiHidden/>
    <w:unhideWhenUsed/>
    <w:rsid w:val="00425C3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25C3D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semiHidden/>
    <w:rsid w:val="00425C3D"/>
    <w:rPr>
      <w:lang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25C3D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425C3D"/>
    <w:rPr>
      <w:b/>
      <w:bCs/>
      <w:lang w:eastAsia="en-US"/>
    </w:rPr>
  </w:style>
  <w:style w:type="character" w:styleId="Lienhypertexte">
    <w:name w:val="Hyperlink"/>
    <w:basedOn w:val="Policepardfaut"/>
    <w:uiPriority w:val="99"/>
    <w:unhideWhenUsed/>
    <w:rsid w:val="00D06AF4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D06AF4"/>
    <w:pPr>
      <w:spacing w:before="100" w:beforeAutospacing="1" w:after="100" w:afterAutospacing="1"/>
    </w:pPr>
    <w:rPr>
      <w:rFonts w:ascii="Times New Roman" w:eastAsia="Times New Roman" w:hAnsi="Times New Roman"/>
      <w:lang w:eastAsia="fr-CA"/>
    </w:rPr>
  </w:style>
  <w:style w:type="paragraph" w:styleId="Paragraphedeliste">
    <w:name w:val="List Paragraph"/>
    <w:basedOn w:val="Normal"/>
    <w:uiPriority w:val="34"/>
    <w:qFormat/>
    <w:rsid w:val="00900B20"/>
    <w:pPr>
      <w:ind w:left="720"/>
      <w:contextualSpacing/>
    </w:pPr>
    <w:rPr>
      <w:rFonts w:asciiTheme="minorHAnsi" w:eastAsiaTheme="minorEastAsia" w:hAnsiTheme="minorHAnsi" w:cstheme="minorBidi"/>
      <w:lang w:val="fr-FR" w:eastAsia="ja-JP"/>
    </w:rPr>
  </w:style>
  <w:style w:type="paragraph" w:styleId="Rvision">
    <w:name w:val="Revision"/>
    <w:hidden/>
    <w:uiPriority w:val="99"/>
    <w:semiHidden/>
    <w:rsid w:val="00DE4B7B"/>
    <w:rPr>
      <w:sz w:val="24"/>
      <w:szCs w:val="24"/>
      <w:lang w:eastAsia="en-US"/>
    </w:rPr>
  </w:style>
  <w:style w:type="character" w:styleId="Mentionnonrsolue">
    <w:name w:val="Unresolved Mention"/>
    <w:basedOn w:val="Policepardfaut"/>
    <w:uiPriority w:val="99"/>
    <w:semiHidden/>
    <w:unhideWhenUsed/>
    <w:rsid w:val="00A74D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843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05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92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741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659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691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425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473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423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valerie.renaud-martin@trem.ca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534A87-85AB-4681-9129-27C34B863C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2</Pages>
  <Words>691</Words>
  <Characters>3806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Cégep de Jonquière</Company>
  <LinksUpToDate>false</LinksUpToDate>
  <CharactersWithSpaces>4489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Elise Morin</dc:creator>
  <cp:lastModifiedBy>Méliza Lottinville</cp:lastModifiedBy>
  <cp:revision>6</cp:revision>
  <cp:lastPrinted>2023-01-27T16:28:00Z</cp:lastPrinted>
  <dcterms:created xsi:type="dcterms:W3CDTF">2023-01-26T13:55:00Z</dcterms:created>
  <dcterms:modified xsi:type="dcterms:W3CDTF">2023-01-27T16:30:00Z</dcterms:modified>
</cp:coreProperties>
</file>